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AE39" w14:textId="6192D86B" w:rsidR="00185ADE" w:rsidRDefault="003E73AE" w:rsidP="003E73AE">
      <w:pPr>
        <w:spacing w:before="32"/>
        <w:ind w:left="720" w:right="263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</w:t>
      </w:r>
    </w:p>
    <w:p w14:paraId="0E53A360" w14:textId="576CD754" w:rsidR="003E73AE" w:rsidRDefault="003E73AE" w:rsidP="00185ADE">
      <w:pPr>
        <w:spacing w:before="32"/>
        <w:ind w:left="1440" w:right="263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Mobile Home (MOBH) P</w:t>
      </w:r>
      <w:r w:rsidRPr="00427D7E">
        <w:rPr>
          <w:rFonts w:ascii="Arial" w:eastAsia="Arial" w:hAnsi="Arial" w:cs="Arial"/>
          <w:b/>
          <w:sz w:val="28"/>
          <w:szCs w:val="28"/>
        </w:rPr>
        <w:t xml:space="preserve">ermit </w:t>
      </w:r>
      <w:r w:rsidR="00193185">
        <w:rPr>
          <w:rFonts w:ascii="Arial" w:eastAsia="Arial" w:hAnsi="Arial" w:cs="Arial"/>
          <w:b/>
          <w:sz w:val="28"/>
          <w:szCs w:val="28"/>
        </w:rPr>
        <w:t>Requirements</w:t>
      </w:r>
    </w:p>
    <w:p w14:paraId="39AF54FE" w14:textId="6C1C42EC" w:rsidR="003E73AE" w:rsidRPr="00427D7E" w:rsidRDefault="003E73AE" w:rsidP="00185ADE">
      <w:pPr>
        <w:spacing w:before="32"/>
        <w:ind w:left="1440" w:right="2638"/>
        <w:jc w:val="center"/>
        <w:rPr>
          <w:rFonts w:ascii="Arial" w:eastAsia="Arial" w:hAnsi="Arial" w:cs="Arial"/>
          <w:b/>
          <w:sz w:val="28"/>
          <w:szCs w:val="28"/>
        </w:rPr>
      </w:pPr>
      <w:r w:rsidRPr="00427D7E">
        <w:rPr>
          <w:rFonts w:ascii="Arial" w:eastAsia="Arial" w:hAnsi="Arial" w:cs="Arial"/>
          <w:b/>
          <w:sz w:val="28"/>
          <w:szCs w:val="28"/>
        </w:rPr>
        <w:t xml:space="preserve">Unincorporated </w:t>
      </w:r>
      <w:r>
        <w:rPr>
          <w:rFonts w:ascii="Arial" w:eastAsia="Arial" w:hAnsi="Arial" w:cs="Arial"/>
          <w:b/>
          <w:sz w:val="28"/>
          <w:szCs w:val="28"/>
        </w:rPr>
        <w:t xml:space="preserve">areas of </w:t>
      </w:r>
      <w:r w:rsidRPr="00427D7E">
        <w:rPr>
          <w:rFonts w:ascii="Arial" w:eastAsia="Arial" w:hAnsi="Arial" w:cs="Arial"/>
          <w:b/>
          <w:sz w:val="28"/>
          <w:szCs w:val="28"/>
        </w:rPr>
        <w:t>Marion County, TN</w:t>
      </w:r>
    </w:p>
    <w:p w14:paraId="32B2527F" w14:textId="4FEF1D8E" w:rsidR="0073738D" w:rsidRDefault="003E73AE" w:rsidP="00564781">
      <w:pPr>
        <w:spacing w:before="32"/>
        <w:ind w:left="720" w:right="2638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</w:t>
      </w:r>
    </w:p>
    <w:p w14:paraId="7E13AAB3" w14:textId="77777777" w:rsidR="0073738D" w:rsidRPr="00B95644" w:rsidRDefault="0073738D" w:rsidP="0073738D">
      <w:pPr>
        <w:pStyle w:val="NoSpacing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>Mobile Homes set</w:t>
      </w:r>
      <w:r w:rsidRPr="00754203">
        <w:rPr>
          <w:rFonts w:ascii="Arial" w:hAnsi="Arial" w:cs="Arial"/>
          <w:b/>
          <w:bCs/>
          <w:i/>
          <w:iCs/>
          <w:sz w:val="20"/>
          <w:szCs w:val="20"/>
        </w:rPr>
        <w:t xml:space="preserve"> prior</w:t>
      </w:r>
      <w:r w:rsidRPr="00B95644">
        <w:rPr>
          <w:rFonts w:ascii="Arial" w:hAnsi="Arial" w:cs="Arial"/>
          <w:sz w:val="20"/>
          <w:szCs w:val="20"/>
        </w:rPr>
        <w:t xml:space="preserve"> to obtaining a Mobile Home Permit are subject to being moved</w:t>
      </w:r>
      <w:r w:rsidRPr="00685DA6">
        <w:rPr>
          <w:rFonts w:ascii="Arial" w:hAnsi="Arial" w:cs="Arial"/>
        </w:rPr>
        <w:t xml:space="preserve">, </w:t>
      </w:r>
      <w:r w:rsidRPr="00754203">
        <w:rPr>
          <w:rFonts w:ascii="Arial" w:hAnsi="Arial" w:cs="Arial"/>
          <w:b/>
          <w:bCs/>
          <w:i/>
          <w:iCs/>
        </w:rPr>
        <w:t>at the owner’s expense</w:t>
      </w:r>
      <w:r w:rsidRPr="00685DA6">
        <w:rPr>
          <w:rFonts w:ascii="Arial" w:hAnsi="Arial" w:cs="Arial"/>
        </w:rPr>
        <w:t xml:space="preserve"> </w:t>
      </w:r>
      <w:r w:rsidRPr="00B95644">
        <w:rPr>
          <w:rFonts w:ascii="Arial" w:hAnsi="Arial" w:cs="Arial"/>
          <w:sz w:val="20"/>
          <w:szCs w:val="20"/>
        </w:rPr>
        <w:t xml:space="preserve">if they fail to meet the adopted </w:t>
      </w:r>
      <w:r>
        <w:rPr>
          <w:rFonts w:ascii="Arial" w:hAnsi="Arial" w:cs="Arial"/>
          <w:sz w:val="20"/>
          <w:szCs w:val="20"/>
        </w:rPr>
        <w:t xml:space="preserve">Marion </w:t>
      </w:r>
      <w:r w:rsidRPr="00B95644">
        <w:rPr>
          <w:rFonts w:ascii="Arial" w:hAnsi="Arial" w:cs="Arial"/>
          <w:sz w:val="20"/>
          <w:szCs w:val="20"/>
        </w:rPr>
        <w:t>County</w:t>
      </w:r>
      <w:r>
        <w:rPr>
          <w:rFonts w:ascii="Arial" w:hAnsi="Arial" w:cs="Arial"/>
          <w:sz w:val="20"/>
          <w:szCs w:val="20"/>
        </w:rPr>
        <w:t>, TN</w:t>
      </w:r>
      <w:r w:rsidRPr="00B95644">
        <w:rPr>
          <w:rFonts w:ascii="Arial" w:hAnsi="Arial" w:cs="Arial"/>
          <w:sz w:val="20"/>
          <w:szCs w:val="20"/>
        </w:rPr>
        <w:t xml:space="preserve"> setbacks, have been set in the Flood Plain or are located in an unsecured or dangerous location.</w:t>
      </w:r>
    </w:p>
    <w:p w14:paraId="538889B1" w14:textId="77777777" w:rsidR="0073738D" w:rsidRDefault="0073738D" w:rsidP="0073738D">
      <w:pPr>
        <w:pStyle w:val="NoSpacing"/>
        <w:ind w:left="360"/>
        <w:rPr>
          <w:sz w:val="20"/>
          <w:szCs w:val="20"/>
        </w:rPr>
      </w:pPr>
    </w:p>
    <w:p w14:paraId="69EA73E8" w14:textId="77777777" w:rsidR="0073738D" w:rsidRPr="00B95644" w:rsidRDefault="0073738D" w:rsidP="0073738D">
      <w:pPr>
        <w:pStyle w:val="NoSpacing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apply for a</w:t>
      </w:r>
      <w:r w:rsidRPr="00B95644">
        <w:rPr>
          <w:rFonts w:ascii="Arial" w:hAnsi="Arial" w:cs="Arial"/>
          <w:sz w:val="20"/>
          <w:szCs w:val="20"/>
        </w:rPr>
        <w:t xml:space="preserve"> Mobile Home Permit</w:t>
      </w:r>
      <w:r>
        <w:rPr>
          <w:rFonts w:ascii="Arial" w:hAnsi="Arial" w:cs="Arial"/>
          <w:sz w:val="20"/>
          <w:szCs w:val="20"/>
        </w:rPr>
        <w:t>,</w:t>
      </w:r>
      <w:r w:rsidRPr="00B95644">
        <w:rPr>
          <w:rFonts w:ascii="Arial" w:hAnsi="Arial" w:cs="Arial"/>
          <w:sz w:val="20"/>
          <w:szCs w:val="20"/>
        </w:rPr>
        <w:t xml:space="preserve"> you must have the following:</w:t>
      </w:r>
    </w:p>
    <w:p w14:paraId="152F3405" w14:textId="4EEB5CB0" w:rsidR="0073738D" w:rsidRDefault="0073738D" w:rsidP="003B6C7E">
      <w:pPr>
        <w:pStyle w:val="NoSpacing"/>
        <w:rPr>
          <w:rFonts w:ascii="Arial" w:hAnsi="Arial" w:cs="Arial"/>
          <w:sz w:val="20"/>
          <w:szCs w:val="20"/>
        </w:rPr>
      </w:pPr>
    </w:p>
    <w:p w14:paraId="5FE5BF94" w14:textId="77777777" w:rsidR="0073738D" w:rsidRPr="00B50951" w:rsidRDefault="0073738D" w:rsidP="0073738D">
      <w:pPr>
        <w:pStyle w:val="NoSpacing"/>
        <w:rPr>
          <w:rFonts w:ascii="Arial" w:hAnsi="Arial" w:cs="Arial"/>
        </w:rPr>
      </w:pPr>
      <w:bookmarkStart w:id="0" w:name="_Hlk88477770"/>
      <w:r w:rsidRPr="00B50951">
        <w:rPr>
          <w:rFonts w:ascii="Arial" w:hAnsi="Arial" w:cs="Arial"/>
          <w:b/>
          <w:bCs/>
        </w:rPr>
        <w:t>9 1 1 Address</w:t>
      </w:r>
    </w:p>
    <w:p w14:paraId="0BF388BB" w14:textId="77777777" w:rsidR="0073738D" w:rsidRPr="00B95644" w:rsidRDefault="0073738D" w:rsidP="0073738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8D119FF" w14:textId="77777777" w:rsidR="0073738D" w:rsidRDefault="0073738D" w:rsidP="0073738D">
      <w:pPr>
        <w:spacing w:before="13" w:line="220" w:lineRule="exact"/>
        <w:rPr>
          <w:rFonts w:ascii="Arial" w:eastAsia="Arial" w:hAnsi="Arial" w:cs="Arial"/>
        </w:rPr>
      </w:pPr>
      <w:r w:rsidRPr="00D97F84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 </w:t>
      </w:r>
      <w:r w:rsidRPr="00D97F84">
        <w:rPr>
          <w:rFonts w:ascii="Arial" w:eastAsia="Arial" w:hAnsi="Arial" w:cs="Arial"/>
        </w:rPr>
        <w:t xml:space="preserve"> 9 1 1</w:t>
      </w:r>
      <w:r>
        <w:rPr>
          <w:rFonts w:ascii="Arial" w:eastAsia="Arial" w:hAnsi="Arial" w:cs="Arial"/>
        </w:rPr>
        <w:t xml:space="preserve"> </w:t>
      </w:r>
      <w:r w:rsidRPr="00D97F84">
        <w:rPr>
          <w:rFonts w:ascii="Arial" w:eastAsia="Arial" w:hAnsi="Arial" w:cs="Arial"/>
        </w:rPr>
        <w:t xml:space="preserve"> address </w:t>
      </w:r>
      <w:r>
        <w:rPr>
          <w:rFonts w:ascii="Arial" w:eastAsia="Arial" w:hAnsi="Arial" w:cs="Arial"/>
        </w:rPr>
        <w:t xml:space="preserve">where the Mobile Home will be placed </w:t>
      </w:r>
      <w:r w:rsidRPr="00D97F84">
        <w:rPr>
          <w:rFonts w:ascii="Arial" w:eastAsia="Arial" w:hAnsi="Arial" w:cs="Arial"/>
        </w:rPr>
        <w:t xml:space="preserve">must be included on the </w:t>
      </w:r>
      <w:r>
        <w:rPr>
          <w:rFonts w:ascii="Arial" w:eastAsia="Arial" w:hAnsi="Arial" w:cs="Arial"/>
        </w:rPr>
        <w:t xml:space="preserve">Mobile Home Permit </w:t>
      </w:r>
      <w:r w:rsidRPr="00D97F84">
        <w:rPr>
          <w:rFonts w:ascii="Arial" w:eastAsia="Arial" w:hAnsi="Arial" w:cs="Arial"/>
        </w:rPr>
        <w:t xml:space="preserve">Application prior to submitting the application for review.  </w:t>
      </w:r>
    </w:p>
    <w:p w14:paraId="28DEF79F" w14:textId="77777777" w:rsidR="0073738D" w:rsidRDefault="0073738D" w:rsidP="0073738D">
      <w:pPr>
        <w:spacing w:before="13" w:line="220" w:lineRule="exact"/>
        <w:rPr>
          <w:rFonts w:ascii="Arial" w:eastAsia="Arial" w:hAnsi="Arial" w:cs="Arial"/>
        </w:rPr>
      </w:pPr>
    </w:p>
    <w:p w14:paraId="0CCE5A25" w14:textId="77777777" w:rsidR="0073738D" w:rsidRPr="00D97F84" w:rsidRDefault="0073738D" w:rsidP="0073738D">
      <w:pPr>
        <w:spacing w:before="13" w:line="220" w:lineRule="exact"/>
        <w:rPr>
          <w:rFonts w:ascii="Arial" w:eastAsia="Arial" w:hAnsi="Arial" w:cs="Arial"/>
        </w:rPr>
      </w:pPr>
      <w:r w:rsidRPr="00D97F8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  </w:t>
      </w:r>
      <w:r w:rsidRPr="00D97F84">
        <w:rPr>
          <w:rFonts w:ascii="Arial" w:eastAsia="Arial" w:hAnsi="Arial" w:cs="Arial"/>
        </w:rPr>
        <w:t xml:space="preserve">9 1 1 </w:t>
      </w:r>
      <w:r>
        <w:rPr>
          <w:rFonts w:ascii="Arial" w:eastAsia="Arial" w:hAnsi="Arial" w:cs="Arial"/>
        </w:rPr>
        <w:t xml:space="preserve"> </w:t>
      </w:r>
      <w:r w:rsidRPr="00D97F84">
        <w:rPr>
          <w:rFonts w:ascii="Arial" w:eastAsia="Arial" w:hAnsi="Arial" w:cs="Arial"/>
        </w:rPr>
        <w:t xml:space="preserve">address </w:t>
      </w:r>
      <w:r w:rsidRPr="00754203">
        <w:rPr>
          <w:rFonts w:ascii="Arial" w:eastAsia="Arial" w:hAnsi="Arial" w:cs="Arial"/>
          <w:b/>
          <w:bCs/>
          <w:i/>
          <w:iCs/>
        </w:rPr>
        <w:t>must be posted street side</w:t>
      </w:r>
      <w:r w:rsidRPr="00D97F84">
        <w:rPr>
          <w:rFonts w:ascii="Arial" w:eastAsia="Arial" w:hAnsi="Arial" w:cs="Arial"/>
        </w:rPr>
        <w:t xml:space="preserve"> prior to requesting any inspection.  </w:t>
      </w:r>
    </w:p>
    <w:p w14:paraId="6364E693" w14:textId="77777777" w:rsidR="0073738D" w:rsidRPr="00341BD3" w:rsidRDefault="0073738D" w:rsidP="0073738D">
      <w:pPr>
        <w:spacing w:before="13" w:line="220" w:lineRule="exact"/>
        <w:rPr>
          <w:rFonts w:ascii="Arial" w:eastAsia="Arial" w:hAnsi="Arial" w:cs="Arial"/>
        </w:rPr>
      </w:pPr>
    </w:p>
    <w:p w14:paraId="30EE8AE4" w14:textId="77777777" w:rsidR="0073738D" w:rsidRPr="00341BD3" w:rsidRDefault="0073738D" w:rsidP="0073738D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To obtain a   9  1  1  address:</w:t>
      </w:r>
    </w:p>
    <w:p w14:paraId="4A531F79" w14:textId="77777777" w:rsidR="0073738D" w:rsidRPr="00341BD3" w:rsidRDefault="0073738D" w:rsidP="0073738D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Contact:   Jerry Don Case at the</w:t>
      </w:r>
      <w:r>
        <w:rPr>
          <w:rFonts w:ascii="Arial" w:hAnsi="Arial" w:cs="Arial"/>
          <w:sz w:val="20"/>
          <w:szCs w:val="20"/>
        </w:rPr>
        <w:t xml:space="preserve">  </w:t>
      </w:r>
      <w:r w:rsidRPr="00341BD3">
        <w:rPr>
          <w:rFonts w:ascii="Arial" w:hAnsi="Arial" w:cs="Arial"/>
          <w:sz w:val="20"/>
          <w:szCs w:val="20"/>
        </w:rPr>
        <w:t xml:space="preserve"> 9 1 1 </w:t>
      </w:r>
      <w:r>
        <w:rPr>
          <w:rFonts w:ascii="Arial" w:hAnsi="Arial" w:cs="Arial"/>
          <w:sz w:val="20"/>
          <w:szCs w:val="20"/>
        </w:rPr>
        <w:t xml:space="preserve">  </w:t>
      </w:r>
      <w:r w:rsidRPr="00341BD3">
        <w:rPr>
          <w:rFonts w:ascii="Arial" w:hAnsi="Arial" w:cs="Arial"/>
          <w:sz w:val="20"/>
          <w:szCs w:val="20"/>
        </w:rPr>
        <w:t>Office</w:t>
      </w:r>
    </w:p>
    <w:p w14:paraId="71EB4C35" w14:textId="77777777" w:rsidR="0073738D" w:rsidRPr="00341BD3" w:rsidRDefault="0073738D" w:rsidP="0073738D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Phone:  423 942 4423</w:t>
      </w:r>
    </w:p>
    <w:p w14:paraId="6AD772A1" w14:textId="77777777" w:rsidR="0073738D" w:rsidRDefault="0073738D" w:rsidP="0073738D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Physical Address:  105 West First Street, Jasper, TN  37347</w:t>
      </w:r>
    </w:p>
    <w:p w14:paraId="6655818C" w14:textId="77717A71" w:rsidR="0073738D" w:rsidRDefault="0073738D" w:rsidP="0073738D">
      <w:pPr>
        <w:pStyle w:val="NoSpacing"/>
        <w:spacing w:line="360" w:lineRule="auto"/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  <w:r w:rsidRPr="00341BD3">
        <w:rPr>
          <w:rFonts w:ascii="Arial" w:hAnsi="Arial" w:cs="Arial"/>
          <w:sz w:val="20"/>
          <w:szCs w:val="20"/>
        </w:rPr>
        <w:t xml:space="preserve">Email:  </w:t>
      </w:r>
      <w:hyperlink r:id="rId7" w:history="1">
        <w:r w:rsidRPr="00775341">
          <w:rPr>
            <w:rStyle w:val="Hyperlink"/>
            <w:rFonts w:ascii="Arial" w:hAnsi="Arial" w:cs="Arial"/>
            <w:sz w:val="20"/>
            <w:szCs w:val="20"/>
            <w:u w:val="none"/>
          </w:rPr>
          <w:t>jdcase_911@yahoo.com</w:t>
        </w:r>
      </w:hyperlink>
    </w:p>
    <w:p w14:paraId="57733DA8" w14:textId="77777777" w:rsidR="00564781" w:rsidRDefault="00564781" w:rsidP="0073738D">
      <w:pPr>
        <w:pStyle w:val="NoSpacing"/>
        <w:spacing w:line="360" w:lineRule="auto"/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</w:p>
    <w:p w14:paraId="56D5AEC8" w14:textId="77777777" w:rsidR="00564781" w:rsidRDefault="00564781" w:rsidP="00564781">
      <w:pPr>
        <w:pStyle w:val="NoSpacing"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 xml:space="preserve">              </w:t>
      </w:r>
      <w:r w:rsidRPr="004A576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If emailing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your request for a  9 1 1  address </w:t>
      </w:r>
      <w:r w:rsidRPr="001E3D1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include the State Tax Map and Parcel ID for the property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3E699E53" w14:textId="77777777" w:rsidR="00564781" w:rsidRDefault="00564781" w:rsidP="00EF7C67">
      <w:pPr>
        <w:pStyle w:val="NoSpacing"/>
        <w:spacing w:line="36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</w:p>
    <w:p w14:paraId="5B21CAD5" w14:textId="1F7DF696" w:rsidR="00564781" w:rsidRPr="00564781" w:rsidRDefault="00564781" w:rsidP="00EF7C67">
      <w:pPr>
        <w:pStyle w:val="NoSpacing"/>
        <w:spacing w:line="360" w:lineRule="auto"/>
        <w:ind w:left="144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564781">
        <w:rPr>
          <w:rFonts w:ascii="Arial" w:hAnsi="Arial" w:cs="Arial"/>
          <w:b/>
          <w:bCs/>
          <w:sz w:val="20"/>
          <w:szCs w:val="20"/>
        </w:rPr>
        <w:t>The Building and Planning Office does not use Lot Numbers.</w:t>
      </w:r>
    </w:p>
    <w:bookmarkEnd w:id="0"/>
    <w:p w14:paraId="1274E1CF" w14:textId="77777777" w:rsidR="00564781" w:rsidRPr="004B2EAE" w:rsidRDefault="00564781" w:rsidP="0073738D">
      <w:pPr>
        <w:pStyle w:val="NoSpacing"/>
        <w:ind w:left="720"/>
        <w:rPr>
          <w:rFonts w:ascii="Arial" w:hAnsi="Arial" w:cs="Arial"/>
        </w:rPr>
      </w:pPr>
    </w:p>
    <w:p w14:paraId="22D4ECFE" w14:textId="77777777" w:rsidR="0073738D" w:rsidRPr="00B50951" w:rsidRDefault="0073738D" w:rsidP="0073738D">
      <w:pPr>
        <w:pStyle w:val="NoSpacing"/>
        <w:rPr>
          <w:rFonts w:ascii="Arial" w:hAnsi="Arial" w:cs="Arial"/>
          <w:b/>
          <w:bCs/>
        </w:rPr>
      </w:pPr>
      <w:r w:rsidRPr="00B50951">
        <w:rPr>
          <w:rFonts w:ascii="Arial" w:hAnsi="Arial" w:cs="Arial"/>
          <w:b/>
          <w:bCs/>
        </w:rPr>
        <w:t xml:space="preserve">State Tax Map and Parcel Number </w:t>
      </w:r>
    </w:p>
    <w:p w14:paraId="5D948644" w14:textId="77777777" w:rsidR="0073738D" w:rsidRDefault="0073738D" w:rsidP="0073738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5EFCF2C" w14:textId="66374531" w:rsidR="0073738D" w:rsidRPr="00B95644" w:rsidRDefault="0073738D" w:rsidP="007373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State Tax Map and Parcel Number o</w:t>
      </w:r>
      <w:r w:rsidRPr="00B95644">
        <w:rPr>
          <w:rFonts w:ascii="Arial" w:hAnsi="Arial" w:cs="Arial"/>
          <w:sz w:val="20"/>
          <w:szCs w:val="20"/>
        </w:rPr>
        <w:t>f the property where the Mobile Home wi</w:t>
      </w:r>
      <w:r w:rsidR="00EF7C67">
        <w:rPr>
          <w:rFonts w:ascii="Arial" w:hAnsi="Arial" w:cs="Arial"/>
          <w:sz w:val="20"/>
          <w:szCs w:val="20"/>
        </w:rPr>
        <w:t>l</w:t>
      </w:r>
      <w:r w:rsidRPr="00B95644">
        <w:rPr>
          <w:rFonts w:ascii="Arial" w:hAnsi="Arial" w:cs="Arial"/>
          <w:sz w:val="20"/>
          <w:szCs w:val="20"/>
        </w:rPr>
        <w:t>l</w:t>
      </w:r>
      <w:r w:rsidR="00EF7C67">
        <w:rPr>
          <w:rFonts w:ascii="Arial" w:hAnsi="Arial" w:cs="Arial"/>
          <w:sz w:val="20"/>
          <w:szCs w:val="20"/>
        </w:rPr>
        <w:t xml:space="preserve"> be placed</w:t>
      </w:r>
      <w:r w:rsidRPr="00B95644">
        <w:rPr>
          <w:rFonts w:ascii="Arial" w:hAnsi="Arial" w:cs="Arial"/>
          <w:sz w:val="20"/>
          <w:szCs w:val="20"/>
        </w:rPr>
        <w:t xml:space="preserve">.   </w:t>
      </w:r>
    </w:p>
    <w:p w14:paraId="1810FBFE" w14:textId="77777777" w:rsidR="0073738D" w:rsidRDefault="0073738D" w:rsidP="0073738D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5EA00BA0" w14:textId="07BB3A63" w:rsidR="0073738D" w:rsidRDefault="003F4EF3" w:rsidP="0073738D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3738D">
        <w:rPr>
          <w:rFonts w:ascii="Arial" w:hAnsi="Arial" w:cs="Arial"/>
          <w:sz w:val="20"/>
          <w:szCs w:val="20"/>
        </w:rPr>
        <w:t>he State Tax Map and Parcel Number</w:t>
      </w:r>
      <w:r w:rsidR="00EF7C67">
        <w:rPr>
          <w:rFonts w:ascii="Arial" w:hAnsi="Arial" w:cs="Arial"/>
          <w:sz w:val="20"/>
          <w:szCs w:val="20"/>
        </w:rPr>
        <w:t xml:space="preserve"> </w:t>
      </w:r>
      <w:r w:rsidR="0073738D">
        <w:rPr>
          <w:rFonts w:ascii="Arial" w:hAnsi="Arial" w:cs="Arial"/>
          <w:sz w:val="20"/>
          <w:szCs w:val="20"/>
        </w:rPr>
        <w:t xml:space="preserve">information can be found online at </w:t>
      </w:r>
    </w:p>
    <w:p w14:paraId="3CEAD67C" w14:textId="77777777" w:rsidR="0073738D" w:rsidRDefault="0073738D" w:rsidP="0073738D">
      <w:pPr>
        <w:pStyle w:val="NoSpacing"/>
        <w:ind w:left="1080"/>
        <w:jc w:val="center"/>
        <w:rPr>
          <w:rFonts w:ascii="Arial" w:hAnsi="Arial" w:cs="Arial"/>
          <w:sz w:val="20"/>
          <w:szCs w:val="20"/>
        </w:rPr>
      </w:pPr>
    </w:p>
    <w:p w14:paraId="18333954" w14:textId="77777777" w:rsidR="0073738D" w:rsidRDefault="001D19EF" w:rsidP="0073738D">
      <w:pPr>
        <w:pStyle w:val="NoSpacing"/>
        <w:ind w:left="1080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73738D" w:rsidRPr="00976DBD">
          <w:rPr>
            <w:color w:val="0000FF"/>
            <w:u w:val="single"/>
          </w:rPr>
          <w:t>Tennessee Property Data Home Page (tn.gov)</w:t>
        </w:r>
      </w:hyperlink>
      <w:r w:rsidR="0073738D">
        <w:t>.</w:t>
      </w:r>
    </w:p>
    <w:p w14:paraId="00003DF3" w14:textId="77777777" w:rsidR="0073738D" w:rsidRDefault="0073738D" w:rsidP="0073738D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0C2C0BF5" w14:textId="77777777" w:rsidR="0073738D" w:rsidRDefault="0073738D" w:rsidP="0073738D">
      <w:pPr>
        <w:pStyle w:val="NoSpacing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10D375B3" w14:textId="77777777" w:rsidR="0073738D" w:rsidRPr="004415B0" w:rsidRDefault="0073738D" w:rsidP="0073738D">
      <w:pPr>
        <w:pStyle w:val="NoSpacing"/>
        <w:ind w:left="1080"/>
        <w:rPr>
          <w:rFonts w:ascii="Arial" w:hAnsi="Arial" w:cs="Arial"/>
          <w:sz w:val="16"/>
          <w:szCs w:val="16"/>
        </w:rPr>
      </w:pPr>
    </w:p>
    <w:p w14:paraId="1B56FEA8" w14:textId="77777777" w:rsidR="0073738D" w:rsidRPr="00CA7C3E" w:rsidRDefault="0073738D" w:rsidP="0073738D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CA7C3E">
        <w:rPr>
          <w:rFonts w:ascii="Arial" w:hAnsi="Arial" w:cs="Arial"/>
          <w:sz w:val="20"/>
          <w:szCs w:val="20"/>
        </w:rPr>
        <w:t>The Assessor of Property’s Office</w:t>
      </w:r>
    </w:p>
    <w:p w14:paraId="737424D1" w14:textId="77777777" w:rsidR="0073738D" w:rsidRPr="00CA7C3E" w:rsidRDefault="0073738D" w:rsidP="0073738D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CA7C3E">
        <w:rPr>
          <w:rFonts w:ascii="Arial" w:hAnsi="Arial" w:cs="Arial"/>
          <w:sz w:val="20"/>
          <w:szCs w:val="20"/>
        </w:rPr>
        <w:t>Phone:  423 942 3494</w:t>
      </w:r>
    </w:p>
    <w:p w14:paraId="49B56DCF" w14:textId="77777777" w:rsidR="0073738D" w:rsidRDefault="0073738D" w:rsidP="0073738D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Marion County Court House, </w:t>
      </w:r>
      <w:r w:rsidRPr="00CA7C3E">
        <w:rPr>
          <w:rFonts w:ascii="Arial" w:hAnsi="Arial" w:cs="Arial"/>
          <w:sz w:val="20"/>
          <w:szCs w:val="20"/>
        </w:rPr>
        <w:t>Suite 203</w:t>
      </w:r>
      <w:r>
        <w:rPr>
          <w:rFonts w:ascii="Arial" w:hAnsi="Arial" w:cs="Arial"/>
          <w:sz w:val="20"/>
          <w:szCs w:val="20"/>
        </w:rPr>
        <w:t>, Jasper, TN  37347</w:t>
      </w:r>
    </w:p>
    <w:p w14:paraId="50427471" w14:textId="77777777" w:rsidR="0073738D" w:rsidRPr="001E3D18" w:rsidRDefault="0073738D" w:rsidP="0073738D">
      <w:pPr>
        <w:pStyle w:val="NoSpacing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81AFC50" w14:textId="252F6636" w:rsidR="003E73AE" w:rsidRDefault="0073738D" w:rsidP="0073738D">
      <w:pPr>
        <w:spacing w:before="32"/>
        <w:ind w:right="2638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</w:p>
    <w:p w14:paraId="6FEBA0A9" w14:textId="77777777" w:rsidR="003E73AE" w:rsidRPr="00B50951" w:rsidRDefault="003E73AE" w:rsidP="00B50951">
      <w:pPr>
        <w:pStyle w:val="NoSpacing"/>
        <w:rPr>
          <w:rFonts w:ascii="Arial" w:hAnsi="Arial" w:cs="Arial"/>
          <w:b/>
          <w:bCs/>
        </w:rPr>
      </w:pPr>
      <w:r w:rsidRPr="00B50951">
        <w:rPr>
          <w:rFonts w:ascii="Arial" w:hAnsi="Arial" w:cs="Arial"/>
          <w:b/>
          <w:bCs/>
        </w:rPr>
        <w:lastRenderedPageBreak/>
        <w:t>Site/</w:t>
      </w:r>
      <w:r w:rsidR="003B6C7E" w:rsidRPr="00B50951">
        <w:rPr>
          <w:rFonts w:ascii="Arial" w:hAnsi="Arial" w:cs="Arial"/>
          <w:b/>
          <w:bCs/>
        </w:rPr>
        <w:t xml:space="preserve">Plot Plan </w:t>
      </w:r>
    </w:p>
    <w:p w14:paraId="5CCA8E9B" w14:textId="77777777" w:rsidR="003E73AE" w:rsidRPr="00B50951" w:rsidRDefault="003E73AE" w:rsidP="003E73AE">
      <w:pPr>
        <w:pStyle w:val="NoSpacing"/>
        <w:ind w:left="720"/>
        <w:rPr>
          <w:rFonts w:ascii="Arial" w:hAnsi="Arial" w:cs="Arial"/>
        </w:rPr>
      </w:pPr>
    </w:p>
    <w:p w14:paraId="74378AD7" w14:textId="4D356A67" w:rsidR="003B6C7E" w:rsidRPr="00B95644" w:rsidRDefault="00E64DD0" w:rsidP="00B509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E73AE">
        <w:rPr>
          <w:rFonts w:ascii="Arial" w:hAnsi="Arial" w:cs="Arial"/>
          <w:sz w:val="20"/>
          <w:szCs w:val="20"/>
        </w:rPr>
        <w:t>Site/Pl</w:t>
      </w:r>
      <w:r w:rsidR="00B50951">
        <w:rPr>
          <w:rFonts w:ascii="Arial" w:hAnsi="Arial" w:cs="Arial"/>
          <w:sz w:val="20"/>
          <w:szCs w:val="20"/>
        </w:rPr>
        <w:t xml:space="preserve">ot Plan </w:t>
      </w:r>
      <w:r>
        <w:rPr>
          <w:rFonts w:ascii="Arial" w:hAnsi="Arial" w:cs="Arial"/>
          <w:sz w:val="20"/>
          <w:szCs w:val="20"/>
        </w:rPr>
        <w:t xml:space="preserve">must include </w:t>
      </w:r>
      <w:r w:rsidR="003B6C7E" w:rsidRPr="00B95644">
        <w:rPr>
          <w:rFonts w:ascii="Arial" w:hAnsi="Arial" w:cs="Arial"/>
          <w:sz w:val="20"/>
          <w:szCs w:val="20"/>
        </w:rPr>
        <w:t xml:space="preserve">the location </w:t>
      </w:r>
      <w:r>
        <w:rPr>
          <w:rFonts w:ascii="Arial" w:hAnsi="Arial" w:cs="Arial"/>
          <w:sz w:val="20"/>
          <w:szCs w:val="20"/>
        </w:rPr>
        <w:t xml:space="preserve">where the </w:t>
      </w:r>
      <w:r w:rsidR="003B6C7E" w:rsidRPr="00B95644">
        <w:rPr>
          <w:rFonts w:ascii="Arial" w:hAnsi="Arial" w:cs="Arial"/>
          <w:sz w:val="20"/>
          <w:szCs w:val="20"/>
        </w:rPr>
        <w:t xml:space="preserve">Mobile Home </w:t>
      </w:r>
      <w:r>
        <w:rPr>
          <w:rFonts w:ascii="Arial" w:hAnsi="Arial" w:cs="Arial"/>
          <w:sz w:val="20"/>
          <w:szCs w:val="20"/>
        </w:rPr>
        <w:t xml:space="preserve">will be placed </w:t>
      </w:r>
      <w:r w:rsidR="003B6C7E" w:rsidRPr="00B95644">
        <w:rPr>
          <w:rFonts w:ascii="Arial" w:hAnsi="Arial" w:cs="Arial"/>
          <w:sz w:val="20"/>
          <w:szCs w:val="20"/>
        </w:rPr>
        <w:t>clearly marked on the plan.</w:t>
      </w:r>
    </w:p>
    <w:p w14:paraId="66310795" w14:textId="77777777" w:rsidR="003B6C7E" w:rsidRPr="00B95644" w:rsidRDefault="003B6C7E" w:rsidP="0026304A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 </w:t>
      </w:r>
    </w:p>
    <w:p w14:paraId="01FCC0B1" w14:textId="55A1D135" w:rsidR="003B6C7E" w:rsidRDefault="003B6C7E" w:rsidP="0026304A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If you do not have a </w:t>
      </w:r>
      <w:r w:rsidR="00E64DD0">
        <w:rPr>
          <w:rFonts w:ascii="Arial" w:hAnsi="Arial" w:cs="Arial"/>
          <w:sz w:val="20"/>
          <w:szCs w:val="20"/>
        </w:rPr>
        <w:t>Site/</w:t>
      </w:r>
      <w:r w:rsidRPr="00B95644">
        <w:rPr>
          <w:rFonts w:ascii="Arial" w:hAnsi="Arial" w:cs="Arial"/>
          <w:sz w:val="20"/>
          <w:szCs w:val="20"/>
        </w:rPr>
        <w:t>Plot Plan, contact:</w:t>
      </w:r>
    </w:p>
    <w:p w14:paraId="3BE3BAB7" w14:textId="77777777" w:rsidR="00E64DD0" w:rsidRPr="00B95644" w:rsidRDefault="00E64DD0" w:rsidP="0026304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5878E672" w14:textId="77777777" w:rsidR="003B6C7E" w:rsidRPr="00B95644" w:rsidRDefault="003B6C7E" w:rsidP="0026304A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>The Assessor of Property’s Office</w:t>
      </w:r>
    </w:p>
    <w:p w14:paraId="312D7A56" w14:textId="77777777" w:rsidR="003B6C7E" w:rsidRPr="00B95644" w:rsidRDefault="003B6C7E" w:rsidP="0026304A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>Phone:  423 942 3494</w:t>
      </w:r>
    </w:p>
    <w:p w14:paraId="38BAF455" w14:textId="78A9224C" w:rsidR="003B6C7E" w:rsidRPr="00B95644" w:rsidRDefault="00EB2E09" w:rsidP="0026304A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Marion County Court House, </w:t>
      </w:r>
      <w:r w:rsidR="003B6C7E" w:rsidRPr="00B95644">
        <w:rPr>
          <w:rFonts w:ascii="Arial" w:hAnsi="Arial" w:cs="Arial"/>
          <w:sz w:val="20"/>
          <w:szCs w:val="20"/>
        </w:rPr>
        <w:t>Suite 203</w:t>
      </w:r>
      <w:r w:rsidRPr="00B95644">
        <w:rPr>
          <w:rFonts w:ascii="Arial" w:hAnsi="Arial" w:cs="Arial"/>
          <w:sz w:val="20"/>
          <w:szCs w:val="20"/>
        </w:rPr>
        <w:t>, Jasper, TN  37347</w:t>
      </w:r>
    </w:p>
    <w:p w14:paraId="0B95AB62" w14:textId="77777777" w:rsidR="00EB2E09" w:rsidRPr="00B95644" w:rsidRDefault="00EB2E09" w:rsidP="003B6C7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73C3878" w14:textId="6D780DE8" w:rsidR="003B6C7E" w:rsidRDefault="003B6C7E" w:rsidP="00B50951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>Request a Tax Map of the property where the Mobile Home will be set</w:t>
      </w:r>
      <w:r w:rsidR="00921777">
        <w:rPr>
          <w:rFonts w:ascii="Arial" w:hAnsi="Arial" w:cs="Arial"/>
          <w:sz w:val="20"/>
          <w:szCs w:val="20"/>
        </w:rPr>
        <w:t>.</w:t>
      </w:r>
    </w:p>
    <w:p w14:paraId="31BA5DDD" w14:textId="77777777" w:rsidR="00921777" w:rsidRPr="00B95644" w:rsidRDefault="00921777" w:rsidP="003B6C7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359F13E" w14:textId="2670E888" w:rsidR="00921777" w:rsidRDefault="003E7965" w:rsidP="003E7965">
      <w:pPr>
        <w:spacing w:before="16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9564C0" w14:textId="77777777" w:rsidR="0073738D" w:rsidRDefault="0073738D" w:rsidP="003E7965">
      <w:pPr>
        <w:spacing w:before="16" w:line="240" w:lineRule="exact"/>
        <w:rPr>
          <w:sz w:val="24"/>
          <w:szCs w:val="24"/>
        </w:rPr>
      </w:pPr>
    </w:p>
    <w:p w14:paraId="6AC5A57C" w14:textId="77777777" w:rsidR="005D5DB0" w:rsidRDefault="005D5DB0" w:rsidP="005D5DB0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025BE3">
        <w:rPr>
          <w:rFonts w:ascii="Arial" w:hAnsi="Arial" w:cs="Arial"/>
          <w:b/>
          <w:bCs/>
          <w:sz w:val="22"/>
          <w:szCs w:val="22"/>
        </w:rPr>
        <w:t>Septic Permit</w:t>
      </w:r>
      <w:r>
        <w:rPr>
          <w:rFonts w:ascii="Arial" w:hAnsi="Arial" w:cs="Arial"/>
          <w:b/>
          <w:bCs/>
          <w:sz w:val="22"/>
          <w:szCs w:val="22"/>
        </w:rPr>
        <w:t xml:space="preserve">s and </w:t>
      </w:r>
      <w:r w:rsidRPr="00025BE3">
        <w:rPr>
          <w:rFonts w:ascii="Arial" w:hAnsi="Arial" w:cs="Arial"/>
          <w:b/>
          <w:bCs/>
          <w:sz w:val="22"/>
          <w:szCs w:val="22"/>
        </w:rPr>
        <w:t>Division of Water Resources</w:t>
      </w:r>
    </w:p>
    <w:p w14:paraId="3B6A72B2" w14:textId="77777777" w:rsidR="005D5DB0" w:rsidRDefault="005D5DB0" w:rsidP="005D5DB0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BED8D3" w14:textId="77777777" w:rsidR="005D5DB0" w:rsidRDefault="005D5DB0" w:rsidP="005D5DB0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90FF68" w14:textId="77777777" w:rsidR="005D5DB0" w:rsidRPr="00C71333" w:rsidRDefault="005D5DB0" w:rsidP="005D5DB0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Septic Permits are issued by </w:t>
      </w:r>
      <w:r w:rsidRPr="00C71333">
        <w:rPr>
          <w:rFonts w:ascii="Arial" w:hAnsi="Arial" w:cs="Arial"/>
          <w:sz w:val="20"/>
          <w:szCs w:val="20"/>
        </w:rPr>
        <w:t xml:space="preserve">the </w:t>
      </w:r>
      <w:r w:rsidRPr="00C71333">
        <w:rPr>
          <w:rFonts w:ascii="Arial" w:hAnsi="Arial" w:cs="Arial"/>
          <w:b/>
          <w:bCs/>
          <w:sz w:val="20"/>
          <w:szCs w:val="20"/>
        </w:rPr>
        <w:t>T</w:t>
      </w:r>
      <w:r w:rsidRPr="00C71333">
        <w:rPr>
          <w:rFonts w:ascii="Arial" w:hAnsi="Arial" w:cs="Arial"/>
          <w:sz w:val="20"/>
          <w:szCs w:val="20"/>
        </w:rPr>
        <w:t xml:space="preserve">ennessee </w:t>
      </w:r>
      <w:r w:rsidRPr="00C71333">
        <w:rPr>
          <w:rFonts w:ascii="Arial" w:hAnsi="Arial" w:cs="Arial"/>
          <w:b/>
          <w:bCs/>
          <w:sz w:val="20"/>
          <w:szCs w:val="20"/>
        </w:rPr>
        <w:t>D</w:t>
      </w:r>
      <w:r w:rsidRPr="00C71333">
        <w:rPr>
          <w:rFonts w:ascii="Arial" w:hAnsi="Arial" w:cs="Arial"/>
          <w:sz w:val="20"/>
          <w:szCs w:val="20"/>
        </w:rPr>
        <w:t xml:space="preserve">epartment of </w:t>
      </w:r>
      <w:r w:rsidRPr="00C71333">
        <w:rPr>
          <w:rFonts w:ascii="Arial" w:hAnsi="Arial" w:cs="Arial"/>
          <w:b/>
          <w:bCs/>
          <w:sz w:val="20"/>
          <w:szCs w:val="20"/>
        </w:rPr>
        <w:t>E</w:t>
      </w:r>
      <w:r w:rsidRPr="00C71333">
        <w:rPr>
          <w:rFonts w:ascii="Arial" w:hAnsi="Arial" w:cs="Arial"/>
          <w:sz w:val="20"/>
          <w:szCs w:val="20"/>
        </w:rPr>
        <w:t xml:space="preserve">nvironment and </w:t>
      </w:r>
      <w:r w:rsidRPr="00C71333">
        <w:rPr>
          <w:rFonts w:ascii="Arial" w:hAnsi="Arial" w:cs="Arial"/>
          <w:b/>
          <w:bCs/>
          <w:sz w:val="20"/>
          <w:szCs w:val="20"/>
        </w:rPr>
        <w:t>C</w:t>
      </w:r>
      <w:r w:rsidRPr="00C71333">
        <w:rPr>
          <w:rFonts w:ascii="Arial" w:hAnsi="Arial" w:cs="Arial"/>
          <w:sz w:val="20"/>
          <w:szCs w:val="20"/>
        </w:rPr>
        <w:t>onservation (TDEC).</w:t>
      </w:r>
    </w:p>
    <w:p w14:paraId="5EA2E9DC" w14:textId="77777777" w:rsidR="005D5DB0" w:rsidRPr="00025BE3" w:rsidRDefault="005D5DB0" w:rsidP="005D5DB0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F275CA" w14:textId="77777777" w:rsidR="005D5DB0" w:rsidRDefault="005D5DB0" w:rsidP="005D5DB0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329D8A32" w14:textId="77777777" w:rsidR="005D5DB0" w:rsidRPr="00025BE3" w:rsidRDefault="005D5DB0" w:rsidP="005D5DB0">
      <w:pPr>
        <w:ind w:left="360"/>
        <w:rPr>
          <w:rFonts w:ascii="Arial" w:hAnsi="Arial" w:cs="Arial"/>
        </w:rPr>
      </w:pPr>
      <w:r w:rsidRPr="00025BE3">
        <w:rPr>
          <w:rFonts w:ascii="Arial" w:hAnsi="Arial" w:cs="Arial"/>
        </w:rPr>
        <w:t>To apply online for Division of Water Resources services including Septic Permits go to:</w:t>
      </w:r>
    </w:p>
    <w:p w14:paraId="60CB6266" w14:textId="77777777" w:rsidR="005D5DB0" w:rsidRPr="00025BE3" w:rsidRDefault="005D5DB0" w:rsidP="005D5DB0">
      <w:pPr>
        <w:ind w:left="360"/>
        <w:rPr>
          <w:rFonts w:ascii="Arial" w:hAnsi="Arial" w:cs="Arial"/>
        </w:rPr>
      </w:pPr>
    </w:p>
    <w:p w14:paraId="758AD2C5" w14:textId="77777777" w:rsidR="005D5DB0" w:rsidRPr="00025BE3" w:rsidRDefault="001D19EF" w:rsidP="005D5DB0">
      <w:pPr>
        <w:ind w:left="360"/>
        <w:jc w:val="center"/>
        <w:rPr>
          <w:rStyle w:val="Hyperlink"/>
          <w:rFonts w:ascii="Arial" w:hAnsi="Arial" w:cs="Arial"/>
          <w:u w:val="none"/>
        </w:rPr>
      </w:pPr>
      <w:hyperlink r:id="rId9" w:history="1">
        <w:r w:rsidR="005D5DB0" w:rsidRPr="00025BE3">
          <w:rPr>
            <w:rStyle w:val="Hyperlink"/>
            <w:rFonts w:ascii="Arial" w:hAnsi="Arial" w:cs="Arial"/>
            <w:u w:val="none"/>
          </w:rPr>
          <w:t>https://tdec.tn.gov/septic</w:t>
        </w:r>
      </w:hyperlink>
    </w:p>
    <w:p w14:paraId="69C4C919" w14:textId="77777777" w:rsidR="005D5DB0" w:rsidRPr="00025BE3" w:rsidRDefault="005D5DB0" w:rsidP="005D5DB0">
      <w:pPr>
        <w:ind w:left="360"/>
        <w:jc w:val="center"/>
        <w:rPr>
          <w:rFonts w:ascii="Arial" w:hAnsi="Arial" w:cs="Arial"/>
        </w:rPr>
      </w:pPr>
    </w:p>
    <w:p w14:paraId="3D63B5E6" w14:textId="77777777" w:rsidR="005D5DB0" w:rsidRDefault="005D5DB0" w:rsidP="005D5DB0">
      <w:pPr>
        <w:ind w:left="360"/>
        <w:rPr>
          <w:rFonts w:ascii="Arial" w:hAnsi="Arial" w:cs="Arial"/>
        </w:rPr>
      </w:pPr>
      <w:r w:rsidRPr="00025BE3">
        <w:rPr>
          <w:rFonts w:ascii="Arial" w:hAnsi="Arial" w:cs="Arial"/>
        </w:rPr>
        <w:t xml:space="preserve">For all other water related correspondence including Septic and Decentralized Systems or Greywater go to:  </w:t>
      </w:r>
    </w:p>
    <w:p w14:paraId="35460F06" w14:textId="77777777" w:rsidR="005D5DB0" w:rsidRPr="00025BE3" w:rsidRDefault="005D5DB0" w:rsidP="005D5DB0">
      <w:pPr>
        <w:ind w:left="360"/>
        <w:rPr>
          <w:rFonts w:ascii="Arial" w:hAnsi="Arial" w:cs="Arial"/>
        </w:rPr>
      </w:pPr>
    </w:p>
    <w:p w14:paraId="5BBB242E" w14:textId="77777777" w:rsidR="005D5DB0" w:rsidRPr="00025BE3" w:rsidRDefault="001D19EF" w:rsidP="005D5DB0">
      <w:pPr>
        <w:ind w:left="360"/>
        <w:jc w:val="center"/>
        <w:rPr>
          <w:rFonts w:ascii="Arial" w:hAnsi="Arial" w:cs="Arial"/>
          <w:b/>
          <w:bCs/>
        </w:rPr>
      </w:pPr>
      <w:hyperlink r:id="rId10" w:history="1">
        <w:r w:rsidR="005D5DB0" w:rsidRPr="00025BE3">
          <w:rPr>
            <w:rStyle w:val="Hyperlink"/>
            <w:rFonts w:ascii="Arial" w:hAnsi="Arial" w:cs="Arial"/>
            <w:u w:val="none"/>
          </w:rPr>
          <w:t>http://tn.gov/environment/section/wr-water-resources</w:t>
        </w:r>
      </w:hyperlink>
    </w:p>
    <w:p w14:paraId="3567F219" w14:textId="77777777" w:rsidR="005D5DB0" w:rsidRPr="00025BE3" w:rsidRDefault="005D5DB0" w:rsidP="005D5DB0">
      <w:pPr>
        <w:ind w:left="360"/>
        <w:rPr>
          <w:rFonts w:ascii="Arial" w:hAnsi="Arial" w:cs="Arial"/>
        </w:rPr>
      </w:pPr>
    </w:p>
    <w:p w14:paraId="6FBF6672" w14:textId="77777777" w:rsidR="005D5DB0" w:rsidRDefault="005D5DB0" w:rsidP="005D5DB0">
      <w:pPr>
        <w:ind w:left="360"/>
        <w:rPr>
          <w:rFonts w:ascii="Arial" w:hAnsi="Arial" w:cs="Arial"/>
        </w:rPr>
      </w:pPr>
      <w:r w:rsidRPr="00025BE3">
        <w:rPr>
          <w:rFonts w:ascii="Arial" w:hAnsi="Arial" w:cs="Arial"/>
        </w:rPr>
        <w:t>If you prefer not to apply online, appointments for Septic Permits and other DWR services must be made directly with:</w:t>
      </w:r>
    </w:p>
    <w:p w14:paraId="1CCA1A8D" w14:textId="77777777" w:rsidR="005D5DB0" w:rsidRDefault="005D5DB0" w:rsidP="005D5DB0">
      <w:pPr>
        <w:ind w:left="360"/>
        <w:rPr>
          <w:rFonts w:ascii="Arial" w:hAnsi="Arial" w:cs="Arial"/>
        </w:rPr>
      </w:pPr>
    </w:p>
    <w:p w14:paraId="106965DF" w14:textId="77777777" w:rsidR="005D5DB0" w:rsidRPr="00025BE3" w:rsidRDefault="005D5DB0" w:rsidP="005D5DB0">
      <w:pPr>
        <w:ind w:left="360"/>
        <w:rPr>
          <w:rFonts w:ascii="Arial" w:hAnsi="Arial" w:cs="Arial"/>
        </w:rPr>
      </w:pPr>
    </w:p>
    <w:p w14:paraId="3675DCE7" w14:textId="77777777" w:rsidR="005D5DB0" w:rsidRDefault="005D5DB0" w:rsidP="005D5DB0">
      <w:pPr>
        <w:rPr>
          <w:rFonts w:ascii="Arial" w:hAnsi="Arial" w:cs="Arial"/>
        </w:rPr>
      </w:pPr>
      <w:r w:rsidRPr="00025BE3">
        <w:rPr>
          <w:rFonts w:ascii="Arial" w:hAnsi="Arial" w:cs="Arial"/>
        </w:rPr>
        <w:t xml:space="preserve">                                        TDEC Area Representative:   Natalie Lankford at 423 883 7526</w:t>
      </w:r>
    </w:p>
    <w:p w14:paraId="62A848EE" w14:textId="77777777" w:rsidR="005D5DB0" w:rsidRPr="00025BE3" w:rsidRDefault="005D5DB0" w:rsidP="005D5DB0">
      <w:pPr>
        <w:rPr>
          <w:rFonts w:ascii="Arial" w:hAnsi="Arial" w:cs="Arial"/>
        </w:rPr>
      </w:pPr>
    </w:p>
    <w:p w14:paraId="1EF70557" w14:textId="77777777" w:rsidR="005D5DB0" w:rsidRPr="00025BE3" w:rsidRDefault="005D5DB0" w:rsidP="005D5DB0">
      <w:pPr>
        <w:ind w:left="5400" w:firstLine="360"/>
        <w:rPr>
          <w:rFonts w:ascii="Arial" w:hAnsi="Arial" w:cs="Arial"/>
        </w:rPr>
      </w:pPr>
    </w:p>
    <w:p w14:paraId="059495E1" w14:textId="77777777" w:rsidR="005D5DB0" w:rsidRPr="00025BE3" w:rsidRDefault="005D5DB0" w:rsidP="005D5DB0">
      <w:pPr>
        <w:ind w:left="360"/>
        <w:rPr>
          <w:rFonts w:ascii="Arial" w:hAnsi="Arial" w:cs="Arial"/>
        </w:rPr>
      </w:pPr>
      <w:r w:rsidRPr="00025BE3">
        <w:rPr>
          <w:rFonts w:ascii="Arial" w:hAnsi="Arial" w:cs="Arial"/>
        </w:rPr>
        <w:t>If she is unavailable, you may contact the Chattanooga TDEC Office at 423 634 5745 for assistance.</w:t>
      </w:r>
    </w:p>
    <w:p w14:paraId="30467FDA" w14:textId="77777777" w:rsidR="005D5DB0" w:rsidRPr="00B014A2" w:rsidRDefault="005D5DB0" w:rsidP="005D5DB0">
      <w:pPr>
        <w:rPr>
          <w:rFonts w:ascii="Arial" w:hAnsi="Arial" w:cs="Arial"/>
          <w:sz w:val="28"/>
          <w:szCs w:val="28"/>
        </w:rPr>
      </w:pPr>
    </w:p>
    <w:p w14:paraId="1BA3A0FE" w14:textId="36576BBD" w:rsidR="005D5DB0" w:rsidRDefault="005D5DB0" w:rsidP="005D5DB0">
      <w:pPr>
        <w:pStyle w:val="ListParagraph"/>
        <w:ind w:left="360"/>
        <w:rPr>
          <w:rFonts w:ascii="Arial" w:eastAsia="Arial" w:hAnsi="Arial" w:cs="Arial"/>
        </w:rPr>
      </w:pPr>
      <w:r w:rsidRPr="00D95E4A">
        <w:rPr>
          <w:rFonts w:ascii="Arial" w:eastAsia="Arial" w:hAnsi="Arial" w:cs="Arial"/>
          <w:b/>
          <w:bCs/>
          <w:sz w:val="22"/>
          <w:szCs w:val="22"/>
        </w:rPr>
        <w:t>IMPORTANT: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341BD3">
        <w:rPr>
          <w:rFonts w:ascii="Arial" w:eastAsia="Arial" w:hAnsi="Arial" w:cs="Arial"/>
        </w:rPr>
        <w:t>The Marion County Building and Planning Office cannot issue any Septic Permits</w:t>
      </w:r>
      <w:r>
        <w:rPr>
          <w:rFonts w:ascii="Arial" w:eastAsia="Arial" w:hAnsi="Arial" w:cs="Arial"/>
        </w:rPr>
        <w:t xml:space="preserve"> perform Perc tests or provide Verification of Systems letters</w:t>
      </w:r>
      <w:r w:rsidRPr="00341BD3">
        <w:rPr>
          <w:rFonts w:ascii="Arial" w:eastAsia="Arial" w:hAnsi="Arial" w:cs="Arial"/>
        </w:rPr>
        <w:t>.  Additionally, we do not maintain or have access to Septic Permit Testing Records.  Please contact the Tennessee Division of Water for Septic Permits and any information regarding them.</w:t>
      </w:r>
    </w:p>
    <w:p w14:paraId="6F63FF18" w14:textId="77777777" w:rsidR="005D5DB0" w:rsidRPr="00B014A2" w:rsidRDefault="005D5DB0" w:rsidP="005D5DB0">
      <w:pPr>
        <w:ind w:left="360"/>
        <w:rPr>
          <w:rFonts w:ascii="Arial" w:hAnsi="Arial" w:cs="Arial"/>
        </w:rPr>
      </w:pPr>
    </w:p>
    <w:p w14:paraId="6A3E3F37" w14:textId="77777777" w:rsidR="005D5DB0" w:rsidRPr="0039310A" w:rsidRDefault="005D5DB0" w:rsidP="005D5DB0">
      <w:pPr>
        <w:ind w:left="360"/>
        <w:rPr>
          <w:rFonts w:ascii="Arial" w:hAnsi="Arial" w:cs="Arial"/>
        </w:rPr>
      </w:pPr>
      <w:r w:rsidRPr="00B014A2">
        <w:rPr>
          <w:rFonts w:ascii="Arial" w:hAnsi="Arial" w:cs="Arial"/>
          <w:i/>
          <w:iCs/>
        </w:rPr>
        <w:t>Reference:  08/06/2018, Division of Water Resources staff will no longer be housed in Grundy and Marion</w:t>
      </w:r>
      <w:r>
        <w:rPr>
          <w:rFonts w:ascii="Arial" w:hAnsi="Arial" w:cs="Arial"/>
          <w:i/>
          <w:iCs/>
        </w:rPr>
        <w:t>, TN</w:t>
      </w:r>
      <w:r w:rsidRPr="00B014A2">
        <w:rPr>
          <w:rFonts w:ascii="Arial" w:hAnsi="Arial" w:cs="Arial"/>
          <w:i/>
          <w:iCs/>
        </w:rPr>
        <w:t xml:space="preserve"> Counties.</w:t>
      </w:r>
    </w:p>
    <w:p w14:paraId="710C18CA" w14:textId="77777777" w:rsidR="005D5DB0" w:rsidRDefault="005D5DB0" w:rsidP="005D5DB0">
      <w:pPr>
        <w:spacing w:before="16" w:line="240" w:lineRule="exact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781FE83A" w14:textId="77777777" w:rsidR="005D5DB0" w:rsidRDefault="005D5DB0" w:rsidP="005D5DB0">
      <w:pPr>
        <w:ind w:left="260"/>
        <w:rPr>
          <w:rFonts w:ascii="Arial" w:hAnsi="Arial" w:cs="Arial"/>
        </w:rPr>
      </w:pPr>
    </w:p>
    <w:p w14:paraId="6DFB3282" w14:textId="77777777" w:rsidR="00EE7880" w:rsidRDefault="005D5DB0" w:rsidP="005D5DB0">
      <w:pPr>
        <w:ind w:left="-10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2CC2D6" w14:textId="77777777" w:rsidR="0073738D" w:rsidRDefault="0073738D" w:rsidP="005D5DB0">
      <w:pPr>
        <w:ind w:left="-100" w:firstLine="360"/>
        <w:rPr>
          <w:rFonts w:ascii="Arial" w:hAnsi="Arial" w:cs="Arial"/>
        </w:rPr>
      </w:pPr>
    </w:p>
    <w:p w14:paraId="3BDC7DF4" w14:textId="77777777" w:rsidR="0073738D" w:rsidRDefault="0073738D" w:rsidP="005D5DB0">
      <w:pPr>
        <w:ind w:left="-100" w:firstLine="360"/>
        <w:rPr>
          <w:rFonts w:ascii="Arial" w:hAnsi="Arial" w:cs="Arial"/>
        </w:rPr>
      </w:pPr>
    </w:p>
    <w:p w14:paraId="7B1CFA2B" w14:textId="2E3B814F" w:rsidR="005D5DB0" w:rsidRDefault="005D5DB0" w:rsidP="005D5DB0">
      <w:pPr>
        <w:ind w:left="-10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4C06">
        <w:rPr>
          <w:rFonts w:ascii="Arial" w:hAnsi="Arial" w:cs="Arial"/>
        </w:rPr>
        <w:t xml:space="preserve">For all other water related correspondence including Septic and Decentralized Systems or Greywater go to:  </w:t>
      </w:r>
    </w:p>
    <w:p w14:paraId="21B642A0" w14:textId="77777777" w:rsidR="005D5DB0" w:rsidRPr="00AF4C06" w:rsidRDefault="005D5DB0" w:rsidP="005D5DB0">
      <w:pPr>
        <w:ind w:left="260" w:firstLine="360"/>
        <w:jc w:val="center"/>
        <w:rPr>
          <w:rFonts w:ascii="Arial" w:hAnsi="Arial" w:cs="Arial"/>
        </w:rPr>
      </w:pPr>
    </w:p>
    <w:p w14:paraId="6826C977" w14:textId="77777777" w:rsidR="005D5DB0" w:rsidRPr="00AF4C06" w:rsidRDefault="001D19EF" w:rsidP="005D5DB0">
      <w:pPr>
        <w:ind w:left="260"/>
        <w:jc w:val="center"/>
        <w:rPr>
          <w:rFonts w:ascii="Arial" w:hAnsi="Arial" w:cs="Arial"/>
          <w:b/>
          <w:bCs/>
        </w:rPr>
      </w:pPr>
      <w:hyperlink r:id="rId11" w:history="1">
        <w:r w:rsidR="005D5DB0" w:rsidRPr="00AF4C06">
          <w:rPr>
            <w:rStyle w:val="Hyperlink"/>
            <w:rFonts w:ascii="Arial" w:hAnsi="Arial" w:cs="Arial"/>
            <w:u w:val="none"/>
          </w:rPr>
          <w:t>http://tn.gov/environment/section/wr-water-resources</w:t>
        </w:r>
      </w:hyperlink>
    </w:p>
    <w:p w14:paraId="330BD62A" w14:textId="77777777" w:rsidR="005D5DB0" w:rsidRDefault="005D5DB0" w:rsidP="005D5DB0">
      <w:pPr>
        <w:rPr>
          <w:rFonts w:ascii="Arial" w:eastAsia="Arial" w:hAnsi="Arial" w:cs="Arial"/>
        </w:rPr>
      </w:pPr>
    </w:p>
    <w:p w14:paraId="6823CD5E" w14:textId="77777777" w:rsidR="005D5DB0" w:rsidRDefault="005D5DB0" w:rsidP="005D5DB0">
      <w:pPr>
        <w:rPr>
          <w:rFonts w:ascii="Arial" w:eastAsia="Arial" w:hAnsi="Arial" w:cs="Arial"/>
        </w:rPr>
      </w:pPr>
    </w:p>
    <w:p w14:paraId="408A6D42" w14:textId="363E2D5E" w:rsidR="005D5DB0" w:rsidRPr="00AF4C06" w:rsidRDefault="005D5DB0" w:rsidP="005D5DB0">
      <w:pPr>
        <w:ind w:left="360"/>
        <w:rPr>
          <w:rFonts w:ascii="Arial" w:eastAsia="Arial" w:hAnsi="Arial" w:cs="Arial"/>
        </w:rPr>
      </w:pPr>
      <w:r w:rsidRPr="00AF4C06">
        <w:rPr>
          <w:rFonts w:ascii="Arial" w:eastAsia="Arial" w:hAnsi="Arial" w:cs="Arial"/>
        </w:rPr>
        <w:t xml:space="preserve">A copy of the Septic Permit or the Septic Permit receipt showing your payment as well as any associated paperwork </w:t>
      </w:r>
      <w:r w:rsidRPr="00754203">
        <w:rPr>
          <w:rFonts w:ascii="Arial" w:eastAsia="Arial" w:hAnsi="Arial" w:cs="Arial"/>
          <w:b/>
          <w:bCs/>
        </w:rPr>
        <w:t xml:space="preserve">must be included with the </w:t>
      </w:r>
      <w:r w:rsidR="006D6F8E" w:rsidRPr="00754203">
        <w:rPr>
          <w:rFonts w:ascii="Arial" w:eastAsia="Arial" w:hAnsi="Arial" w:cs="Arial"/>
          <w:b/>
          <w:bCs/>
        </w:rPr>
        <w:t>Mobile Home</w:t>
      </w:r>
      <w:r w:rsidRPr="00754203">
        <w:rPr>
          <w:rFonts w:ascii="Arial" w:eastAsia="Arial" w:hAnsi="Arial" w:cs="Arial"/>
          <w:b/>
          <w:bCs/>
        </w:rPr>
        <w:t xml:space="preserve"> Permit Application at the time the application is submitted.</w:t>
      </w:r>
    </w:p>
    <w:p w14:paraId="198E5C37" w14:textId="77777777" w:rsidR="005D5DB0" w:rsidRPr="00341BD3" w:rsidRDefault="005D5DB0" w:rsidP="005D5DB0">
      <w:pPr>
        <w:pStyle w:val="ListParagraph"/>
        <w:ind w:left="460"/>
        <w:rPr>
          <w:rFonts w:ascii="Arial" w:eastAsia="Arial" w:hAnsi="Arial" w:cs="Arial"/>
        </w:rPr>
      </w:pPr>
    </w:p>
    <w:p w14:paraId="0574584A" w14:textId="77777777" w:rsidR="005D5DB0" w:rsidRDefault="005D5DB0" w:rsidP="005D5DB0">
      <w:pPr>
        <w:ind w:left="360"/>
        <w:rPr>
          <w:rFonts w:ascii="Arial" w:eastAsia="Arial" w:hAnsi="Arial" w:cs="Arial"/>
        </w:rPr>
      </w:pPr>
      <w:r w:rsidRPr="009171E4">
        <w:rPr>
          <w:rFonts w:ascii="Arial" w:eastAsia="Arial" w:hAnsi="Arial" w:cs="Arial"/>
        </w:rPr>
        <w:t xml:space="preserve">If an existing septic system will be used, you will need to obtain a </w:t>
      </w:r>
      <w:r w:rsidRPr="002F30E9">
        <w:rPr>
          <w:rFonts w:ascii="Arial" w:eastAsia="Arial" w:hAnsi="Arial" w:cs="Arial"/>
          <w:b/>
          <w:bCs/>
          <w:i/>
          <w:iCs/>
          <w:sz w:val="24"/>
          <w:szCs w:val="24"/>
        </w:rPr>
        <w:t>Verification of System letter</w:t>
      </w:r>
      <w:r w:rsidRPr="00025BE3">
        <w:rPr>
          <w:rFonts w:ascii="Arial" w:eastAsia="Arial" w:hAnsi="Arial" w:cs="Arial"/>
          <w:sz w:val="24"/>
          <w:szCs w:val="24"/>
        </w:rPr>
        <w:t xml:space="preserve"> </w:t>
      </w:r>
      <w:r w:rsidRPr="00025BE3">
        <w:rPr>
          <w:rFonts w:ascii="Arial" w:eastAsia="Arial" w:hAnsi="Arial" w:cs="Arial"/>
        </w:rPr>
        <w:t xml:space="preserve">from </w:t>
      </w:r>
      <w:r w:rsidRPr="009171E4">
        <w:rPr>
          <w:rFonts w:ascii="Arial" w:eastAsia="Arial" w:hAnsi="Arial" w:cs="Arial"/>
        </w:rPr>
        <w:t xml:space="preserve">TDEC. </w:t>
      </w:r>
    </w:p>
    <w:p w14:paraId="5B6BCC19" w14:textId="77777777" w:rsidR="005D5DB0" w:rsidRDefault="005D5DB0" w:rsidP="005D5DB0">
      <w:pPr>
        <w:ind w:left="360"/>
        <w:rPr>
          <w:rFonts w:ascii="Arial" w:eastAsia="Arial" w:hAnsi="Arial" w:cs="Arial"/>
        </w:rPr>
      </w:pPr>
    </w:p>
    <w:p w14:paraId="5181C448" w14:textId="77777777" w:rsidR="005D5DB0" w:rsidRPr="009171E4" w:rsidRDefault="005D5DB0" w:rsidP="005D5DB0">
      <w:pPr>
        <w:ind w:left="360"/>
        <w:rPr>
          <w:rFonts w:ascii="Arial" w:eastAsia="Arial" w:hAnsi="Arial" w:cs="Arial"/>
        </w:rPr>
      </w:pPr>
      <w:r w:rsidRPr="009171E4">
        <w:rPr>
          <w:rFonts w:ascii="Arial" w:eastAsia="Arial" w:hAnsi="Arial" w:cs="Arial"/>
        </w:rPr>
        <w:t xml:space="preserve">If you have any questions regarding septic, contact </w:t>
      </w:r>
      <w:r>
        <w:rPr>
          <w:rFonts w:ascii="Arial" w:eastAsia="Arial" w:hAnsi="Arial" w:cs="Arial"/>
        </w:rPr>
        <w:t>Natalie Lankford</w:t>
      </w:r>
      <w:r w:rsidRPr="009171E4">
        <w:rPr>
          <w:rFonts w:ascii="Arial" w:eastAsia="Arial" w:hAnsi="Arial" w:cs="Arial"/>
        </w:rPr>
        <w:t xml:space="preserve"> at 423 </w:t>
      </w:r>
      <w:r>
        <w:rPr>
          <w:rFonts w:ascii="Arial" w:eastAsia="Arial" w:hAnsi="Arial" w:cs="Arial"/>
        </w:rPr>
        <w:t>883 7526</w:t>
      </w:r>
      <w:r w:rsidRPr="009171E4"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</w:rPr>
        <w:t xml:space="preserve">the Chattanooga TDEC Office </w:t>
      </w:r>
      <w:r w:rsidRPr="009171E4">
        <w:rPr>
          <w:rFonts w:ascii="Arial" w:eastAsia="Arial" w:hAnsi="Arial" w:cs="Arial"/>
        </w:rPr>
        <w:t>at 423 634 5745.</w:t>
      </w:r>
    </w:p>
    <w:p w14:paraId="53608085" w14:textId="12098A84" w:rsidR="003E7965" w:rsidRDefault="003E7965" w:rsidP="003E7965">
      <w:pPr>
        <w:spacing w:before="16" w:line="240" w:lineRule="exact"/>
        <w:rPr>
          <w:rFonts w:ascii="Arial" w:hAnsi="Arial" w:cs="Arial"/>
          <w:b/>
          <w:bCs/>
          <w:sz w:val="22"/>
          <w:szCs w:val="22"/>
        </w:rPr>
      </w:pPr>
    </w:p>
    <w:p w14:paraId="1313A706" w14:textId="73FB4614" w:rsidR="00571E92" w:rsidRDefault="00571E92" w:rsidP="003E7965">
      <w:pPr>
        <w:spacing w:before="16" w:line="240" w:lineRule="exact"/>
        <w:rPr>
          <w:rFonts w:ascii="Arial" w:hAnsi="Arial" w:cs="Arial"/>
          <w:b/>
          <w:bCs/>
          <w:sz w:val="22"/>
          <w:szCs w:val="22"/>
        </w:rPr>
      </w:pPr>
    </w:p>
    <w:p w14:paraId="4C71D043" w14:textId="77777777" w:rsidR="003B6C7E" w:rsidRPr="00B95644" w:rsidRDefault="003B6C7E" w:rsidP="00B50951">
      <w:pPr>
        <w:pStyle w:val="NoSpacing"/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The following questions assume you are replacing a Mobile Home that is </w:t>
      </w:r>
      <w:r w:rsidRPr="00B9564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currently</w:t>
      </w:r>
      <w:r w:rsidRPr="00B9564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95644">
        <w:rPr>
          <w:rFonts w:ascii="Arial" w:hAnsi="Arial" w:cs="Arial"/>
          <w:sz w:val="20"/>
          <w:szCs w:val="20"/>
        </w:rPr>
        <w:t>on that site and septic is already in place.</w:t>
      </w:r>
    </w:p>
    <w:p w14:paraId="454F6B43" w14:textId="77777777" w:rsidR="003B6C7E" w:rsidRPr="00B95644" w:rsidRDefault="003B6C7E" w:rsidP="003B6C7E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12D2C9C7" w14:textId="430F1D92" w:rsidR="003B6C7E" w:rsidRPr="00B95644" w:rsidRDefault="003B6C7E" w:rsidP="003B6C7E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Does this replace the existing Mobile Home </w:t>
      </w:r>
      <w:r w:rsidRPr="00B9564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currently</w:t>
      </w:r>
      <w:r w:rsidRPr="00B95644">
        <w:rPr>
          <w:rFonts w:ascii="Arial" w:hAnsi="Arial" w:cs="Arial"/>
          <w:sz w:val="20"/>
          <w:szCs w:val="20"/>
        </w:rPr>
        <w:t xml:space="preserve"> on this site?</w:t>
      </w:r>
    </w:p>
    <w:p w14:paraId="35EE51F7" w14:textId="77777777" w:rsidR="00C16C52" w:rsidRPr="00B95644" w:rsidRDefault="00C16C52" w:rsidP="00C16C52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3B938201" w14:textId="77777777" w:rsidR="003B6C7E" w:rsidRPr="00B95644" w:rsidRDefault="003B6C7E" w:rsidP="003B6C7E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95644">
        <w:rPr>
          <w:rFonts w:ascii="Arial" w:hAnsi="Arial" w:cs="Arial"/>
          <w:sz w:val="20"/>
          <w:szCs w:val="20"/>
        </w:rPr>
        <w:t xml:space="preserve">How many Mobile Homes are </w:t>
      </w:r>
      <w:r w:rsidRPr="00B9564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currently </w:t>
      </w:r>
      <w:r w:rsidRPr="00B95644">
        <w:rPr>
          <w:rFonts w:ascii="Arial" w:hAnsi="Arial" w:cs="Arial"/>
          <w:sz w:val="20"/>
          <w:szCs w:val="20"/>
        </w:rPr>
        <w:t>on this property?</w:t>
      </w:r>
    </w:p>
    <w:p w14:paraId="05EC8D59" w14:textId="77777777" w:rsidR="003B6C7E" w:rsidRDefault="003B6C7E" w:rsidP="003B6C7E">
      <w:pPr>
        <w:pStyle w:val="NoSpacing"/>
        <w:rPr>
          <w:rFonts w:ascii="Arial" w:hAnsi="Arial" w:cs="Arial"/>
        </w:rPr>
      </w:pPr>
    </w:p>
    <w:p w14:paraId="6A00F9C0" w14:textId="77777777" w:rsidR="00F67D42" w:rsidRDefault="003B6C7E" w:rsidP="003B6C7E">
      <w:pPr>
        <w:ind w:left="100" w:right="202"/>
        <w:rPr>
          <w:rFonts w:ascii="Arial" w:eastAsia="Arial" w:hAnsi="Arial" w:cs="Arial"/>
        </w:rPr>
      </w:pPr>
      <w:r w:rsidRPr="00F51350">
        <w:rPr>
          <w:rFonts w:ascii="Arial" w:eastAsia="Arial" w:hAnsi="Arial" w:cs="Arial"/>
        </w:rPr>
        <w:t xml:space="preserve">With the above information, you may complete an application form for a Mobile Home Permit.  </w:t>
      </w:r>
    </w:p>
    <w:p w14:paraId="6232427B" w14:textId="77777777" w:rsidR="00F67D42" w:rsidRDefault="00F67D42" w:rsidP="003B6C7E">
      <w:pPr>
        <w:ind w:left="100" w:right="202"/>
        <w:rPr>
          <w:rFonts w:ascii="Arial" w:eastAsia="Arial" w:hAnsi="Arial" w:cs="Arial"/>
        </w:rPr>
      </w:pPr>
    </w:p>
    <w:p w14:paraId="5EF731B9" w14:textId="0020BF24" w:rsidR="003B6C7E" w:rsidRPr="00F67D42" w:rsidRDefault="003B6C7E" w:rsidP="003B6C7E">
      <w:pPr>
        <w:ind w:left="100" w:right="202"/>
        <w:rPr>
          <w:rFonts w:ascii="Arial" w:eastAsia="Arial" w:hAnsi="Arial" w:cs="Arial"/>
          <w:b/>
          <w:bCs/>
        </w:rPr>
      </w:pPr>
      <w:r w:rsidRPr="00F67D42">
        <w:rPr>
          <w:rFonts w:ascii="Arial" w:eastAsia="Arial" w:hAnsi="Arial" w:cs="Arial"/>
          <w:b/>
          <w:bCs/>
        </w:rPr>
        <w:t xml:space="preserve">Once the review process is complete and you have requested </w:t>
      </w:r>
      <w:r w:rsidR="00965838">
        <w:rPr>
          <w:rFonts w:ascii="Arial" w:eastAsia="Arial" w:hAnsi="Arial" w:cs="Arial"/>
          <w:b/>
          <w:bCs/>
        </w:rPr>
        <w:t>a</w:t>
      </w:r>
      <w:r w:rsidRPr="00F67D42">
        <w:rPr>
          <w:rFonts w:ascii="Arial" w:eastAsia="Arial" w:hAnsi="Arial" w:cs="Arial"/>
          <w:b/>
          <w:bCs/>
        </w:rPr>
        <w:t xml:space="preserve"> Pre-Installation Inspection</w:t>
      </w:r>
      <w:r w:rsidR="00965838">
        <w:rPr>
          <w:rFonts w:ascii="Arial" w:eastAsia="Arial" w:hAnsi="Arial" w:cs="Arial"/>
          <w:b/>
          <w:bCs/>
        </w:rPr>
        <w:t xml:space="preserve"> and that Inspection has been completed and passed</w:t>
      </w:r>
      <w:r w:rsidRPr="00F67D42">
        <w:rPr>
          <w:rFonts w:ascii="Arial" w:eastAsia="Arial" w:hAnsi="Arial" w:cs="Arial"/>
          <w:b/>
          <w:bCs/>
        </w:rPr>
        <w:t xml:space="preserve">, you will </w:t>
      </w:r>
      <w:r w:rsidR="00EF0653" w:rsidRPr="00F67D42">
        <w:rPr>
          <w:rFonts w:ascii="Arial" w:eastAsia="Arial" w:hAnsi="Arial" w:cs="Arial"/>
          <w:b/>
          <w:bCs/>
        </w:rPr>
        <w:t xml:space="preserve">then </w:t>
      </w:r>
      <w:r w:rsidRPr="00F67D42">
        <w:rPr>
          <w:rFonts w:ascii="Arial" w:eastAsia="Arial" w:hAnsi="Arial" w:cs="Arial"/>
          <w:b/>
          <w:bCs/>
        </w:rPr>
        <w:t xml:space="preserve">pay the $75.00 permit fee and receive your permit.  </w:t>
      </w:r>
    </w:p>
    <w:p w14:paraId="64FF0E67" w14:textId="27D86BC6" w:rsidR="00F67D42" w:rsidRPr="00F67D42" w:rsidRDefault="00F67D42" w:rsidP="003B6C7E">
      <w:pPr>
        <w:ind w:left="100" w:right="202"/>
        <w:rPr>
          <w:rFonts w:ascii="Arial" w:eastAsia="Arial" w:hAnsi="Arial" w:cs="Arial"/>
          <w:b/>
          <w:bCs/>
        </w:rPr>
      </w:pPr>
    </w:p>
    <w:p w14:paraId="34AB430D" w14:textId="47225F30" w:rsidR="00F67D42" w:rsidRPr="00F51350" w:rsidRDefault="00F67D42" w:rsidP="003B6C7E">
      <w:pPr>
        <w:ind w:left="100" w:righ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Payment can be made at your convenience after </w:t>
      </w:r>
      <w:r w:rsidR="00211A23">
        <w:rPr>
          <w:rFonts w:ascii="Arial" w:eastAsia="Arial" w:hAnsi="Arial" w:cs="Arial"/>
        </w:rPr>
        <w:t xml:space="preserve">the required and approved </w:t>
      </w:r>
      <w:r>
        <w:rPr>
          <w:rFonts w:ascii="Arial" w:eastAsia="Arial" w:hAnsi="Arial" w:cs="Arial"/>
        </w:rPr>
        <w:t xml:space="preserve">Pre-Installation Inspection is complete.  Our office does not call with inspection results.  Feel free to contact us to confirm the status of </w:t>
      </w:r>
      <w:r w:rsidR="00211A23"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</w:rPr>
        <w:t xml:space="preserve"> inspection.</w:t>
      </w:r>
    </w:p>
    <w:p w14:paraId="4C3B6E5B" w14:textId="77777777" w:rsidR="003B6C7E" w:rsidRPr="00F51350" w:rsidRDefault="003B6C7E" w:rsidP="003B6C7E">
      <w:pPr>
        <w:ind w:left="100" w:right="202"/>
        <w:rPr>
          <w:rFonts w:ascii="Arial" w:eastAsia="Arial" w:hAnsi="Arial" w:cs="Arial"/>
        </w:rPr>
      </w:pPr>
    </w:p>
    <w:p w14:paraId="1F058555" w14:textId="6F4ECD3F" w:rsidR="003B6C7E" w:rsidRPr="00F51350" w:rsidRDefault="003B6C7E" w:rsidP="003B6C7E">
      <w:pPr>
        <w:ind w:left="100" w:right="202"/>
        <w:rPr>
          <w:rFonts w:ascii="Arial" w:eastAsia="Arial" w:hAnsi="Arial" w:cs="Arial"/>
        </w:rPr>
      </w:pPr>
      <w:r w:rsidRPr="00F51350">
        <w:rPr>
          <w:rFonts w:ascii="Arial" w:eastAsia="Arial" w:hAnsi="Arial" w:cs="Arial"/>
        </w:rPr>
        <w:t>This office cannot accept debit/credit cards.  Mobile Home Permit fees may be paid by check or cash.  Checks should be made payable to the Marion County Trustee.</w:t>
      </w:r>
      <w:r w:rsidR="00211A23">
        <w:rPr>
          <w:rFonts w:ascii="Arial" w:eastAsia="Arial" w:hAnsi="Arial" w:cs="Arial"/>
        </w:rPr>
        <w:t xml:space="preserve">  Payment is not made until the approved Pre-Installation is complete.</w:t>
      </w:r>
    </w:p>
    <w:p w14:paraId="31D8D36A" w14:textId="77777777" w:rsidR="003B6C7E" w:rsidRPr="00F51350" w:rsidRDefault="003B6C7E" w:rsidP="003B6C7E">
      <w:pPr>
        <w:ind w:left="100" w:right="202"/>
        <w:rPr>
          <w:rFonts w:ascii="Arial" w:eastAsia="Arial" w:hAnsi="Arial" w:cs="Arial"/>
        </w:rPr>
      </w:pPr>
    </w:p>
    <w:p w14:paraId="66335290" w14:textId="79FFA3DB" w:rsidR="003B6C7E" w:rsidRPr="00F51350" w:rsidRDefault="005967E6" w:rsidP="003B6C7E">
      <w:pPr>
        <w:ind w:left="100" w:right="202"/>
        <w:rPr>
          <w:rFonts w:ascii="Arial" w:eastAsia="Arial" w:hAnsi="Arial" w:cs="Arial"/>
        </w:rPr>
      </w:pPr>
      <w:r w:rsidRPr="00F51350">
        <w:rPr>
          <w:rFonts w:ascii="Arial" w:eastAsia="Arial" w:hAnsi="Arial" w:cs="Arial"/>
        </w:rPr>
        <w:t xml:space="preserve">If for any reason after </w:t>
      </w:r>
      <w:r w:rsidR="003B6C7E" w:rsidRPr="00F51350">
        <w:rPr>
          <w:rFonts w:ascii="Arial" w:eastAsia="Arial" w:hAnsi="Arial" w:cs="Arial"/>
        </w:rPr>
        <w:t xml:space="preserve">issuance of the Mobile Home Permit the fee payment is </w:t>
      </w:r>
      <w:r w:rsidRPr="00F51350">
        <w:rPr>
          <w:rFonts w:ascii="Arial" w:eastAsia="Arial" w:hAnsi="Arial" w:cs="Arial"/>
        </w:rPr>
        <w:t xml:space="preserve">NOT REFUNDABLE </w:t>
      </w:r>
      <w:r w:rsidR="003B6C7E" w:rsidRPr="00F51350">
        <w:rPr>
          <w:rFonts w:ascii="Arial" w:eastAsia="Arial" w:hAnsi="Arial" w:cs="Arial"/>
        </w:rPr>
        <w:t>or transferrable.</w:t>
      </w:r>
    </w:p>
    <w:p w14:paraId="59F33BF9" w14:textId="55F000D3" w:rsidR="003B6C7E" w:rsidRDefault="003B6C7E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735C88D3" w14:textId="3FF9EF41" w:rsidR="00814879" w:rsidRDefault="00814879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63509B3E" w14:textId="30CF1F4A" w:rsidR="003B6C7E" w:rsidRPr="003F21C2" w:rsidRDefault="003B6C7E" w:rsidP="003B6C7E">
      <w:pPr>
        <w:ind w:left="100" w:right="78"/>
        <w:jc w:val="both"/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>Marion County</w:t>
      </w:r>
      <w:r w:rsidR="000A7B7E">
        <w:rPr>
          <w:rFonts w:ascii="Arial" w:eastAsia="Arial" w:hAnsi="Arial" w:cs="Arial"/>
        </w:rPr>
        <w:t>, TN</w:t>
      </w:r>
      <w:r w:rsidRPr="003F21C2">
        <w:rPr>
          <w:rFonts w:ascii="Arial" w:eastAsia="Arial" w:hAnsi="Arial" w:cs="Arial"/>
        </w:rPr>
        <w:t xml:space="preserve"> has a Mobile Home Resolution in place that states all Mobile Homes must be placed on an individual lot.  The lot sizes are as follows:</w:t>
      </w:r>
    </w:p>
    <w:p w14:paraId="266086EC" w14:textId="0AD55489" w:rsidR="003B6C7E" w:rsidRPr="003F21C2" w:rsidRDefault="003B6C7E" w:rsidP="003B6C7E">
      <w:pPr>
        <w:spacing w:before="18" w:line="240" w:lineRule="exact"/>
      </w:pPr>
    </w:p>
    <w:p w14:paraId="6024C6B4" w14:textId="77777777" w:rsidR="003B6C7E" w:rsidRPr="003F21C2" w:rsidRDefault="003B6C7E" w:rsidP="003B6C7E">
      <w:pPr>
        <w:pStyle w:val="ListParagraph"/>
        <w:numPr>
          <w:ilvl w:val="0"/>
          <w:numId w:val="17"/>
        </w:numPr>
        <w:spacing w:line="240" w:lineRule="exact"/>
        <w:ind w:right="1164"/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If there is public water on the property the </w:t>
      </w:r>
      <w:r w:rsidRPr="00754203">
        <w:rPr>
          <w:rFonts w:ascii="Arial" w:eastAsia="Arial" w:hAnsi="Arial" w:cs="Arial"/>
          <w:b/>
          <w:bCs/>
          <w:i/>
          <w:iCs/>
        </w:rPr>
        <w:t>minimum</w:t>
      </w:r>
      <w:r w:rsidRPr="000A7B7E">
        <w:rPr>
          <w:rFonts w:ascii="Arial" w:eastAsia="Arial" w:hAnsi="Arial" w:cs="Arial"/>
          <w:i/>
          <w:iCs/>
        </w:rPr>
        <w:t xml:space="preserve"> </w:t>
      </w:r>
      <w:r w:rsidRPr="003F21C2">
        <w:rPr>
          <w:rFonts w:ascii="Arial" w:eastAsia="Arial" w:hAnsi="Arial" w:cs="Arial"/>
        </w:rPr>
        <w:t xml:space="preserve">lot size is 15,000 square feet, and </w:t>
      </w:r>
    </w:p>
    <w:p w14:paraId="7DE7BF5A" w14:textId="77777777" w:rsidR="003B6C7E" w:rsidRPr="003F21C2" w:rsidRDefault="003B6C7E" w:rsidP="003B6C7E">
      <w:pPr>
        <w:pStyle w:val="ListParagraph"/>
        <w:spacing w:line="240" w:lineRule="exact"/>
        <w:ind w:left="892" w:right="1164"/>
        <w:rPr>
          <w:rFonts w:ascii="Arial" w:eastAsia="Arial" w:hAnsi="Arial" w:cs="Arial"/>
        </w:rPr>
      </w:pPr>
    </w:p>
    <w:p w14:paraId="3EA4E957" w14:textId="77777777" w:rsidR="003B6C7E" w:rsidRPr="003F21C2" w:rsidRDefault="003B6C7E" w:rsidP="003B6C7E">
      <w:pPr>
        <w:spacing w:line="240" w:lineRule="exact"/>
        <w:ind w:left="460" w:right="1164"/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b.    If there is well water the </w:t>
      </w:r>
      <w:r w:rsidRPr="00754203">
        <w:rPr>
          <w:rFonts w:ascii="Arial" w:eastAsia="Arial" w:hAnsi="Arial" w:cs="Arial"/>
          <w:b/>
          <w:bCs/>
          <w:i/>
          <w:iCs/>
        </w:rPr>
        <w:t xml:space="preserve">minimum </w:t>
      </w:r>
      <w:r w:rsidRPr="00754203">
        <w:rPr>
          <w:rFonts w:ascii="Arial" w:eastAsia="Arial" w:hAnsi="Arial" w:cs="Arial"/>
        </w:rPr>
        <w:t>lot size</w:t>
      </w:r>
      <w:r w:rsidRPr="003F21C2">
        <w:rPr>
          <w:rFonts w:ascii="Arial" w:eastAsia="Arial" w:hAnsi="Arial" w:cs="Arial"/>
        </w:rPr>
        <w:t xml:space="preserve"> is 25,000 square feet.</w:t>
      </w:r>
    </w:p>
    <w:p w14:paraId="57987C01" w14:textId="77777777" w:rsidR="003B6C7E" w:rsidRDefault="003B6C7E" w:rsidP="003B6C7E">
      <w:pPr>
        <w:spacing w:line="200" w:lineRule="exact"/>
      </w:pPr>
    </w:p>
    <w:p w14:paraId="3EB92E88" w14:textId="14D8D3B5" w:rsidR="003B6C7E" w:rsidRDefault="003B6C7E" w:rsidP="003B6C7E">
      <w:pPr>
        <w:spacing w:line="200" w:lineRule="exact"/>
      </w:pPr>
    </w:p>
    <w:p w14:paraId="5D3E86F7" w14:textId="42CCA51F" w:rsidR="0073738D" w:rsidRDefault="0073738D" w:rsidP="003B6C7E">
      <w:pPr>
        <w:spacing w:line="200" w:lineRule="exact"/>
      </w:pPr>
    </w:p>
    <w:p w14:paraId="3FE7659C" w14:textId="2B31F939" w:rsidR="0073738D" w:rsidRDefault="0073738D" w:rsidP="003B6C7E">
      <w:pPr>
        <w:spacing w:line="200" w:lineRule="exact"/>
      </w:pPr>
    </w:p>
    <w:p w14:paraId="3732DA99" w14:textId="34F8DFB9" w:rsidR="0073738D" w:rsidRDefault="0073738D" w:rsidP="003B6C7E">
      <w:pPr>
        <w:spacing w:line="200" w:lineRule="exact"/>
      </w:pPr>
    </w:p>
    <w:p w14:paraId="4AAB8244" w14:textId="30B13E2D" w:rsidR="0073738D" w:rsidRDefault="0073738D" w:rsidP="003B6C7E">
      <w:pPr>
        <w:spacing w:line="200" w:lineRule="exact"/>
      </w:pPr>
    </w:p>
    <w:p w14:paraId="1AAB052A" w14:textId="77777777" w:rsidR="0073738D" w:rsidRDefault="0073738D" w:rsidP="003B6C7E">
      <w:pPr>
        <w:spacing w:line="200" w:lineRule="exact"/>
      </w:pPr>
    </w:p>
    <w:p w14:paraId="6B333F73" w14:textId="77777777" w:rsidR="00776768" w:rsidRDefault="00776768" w:rsidP="003B6C7E">
      <w:pPr>
        <w:ind w:left="100" w:right="534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DB5EA84" w14:textId="15AE5DEE" w:rsidR="003B6C7E" w:rsidRPr="003F21C2" w:rsidRDefault="003B6C7E" w:rsidP="003B6C7E">
      <w:pPr>
        <w:ind w:left="100" w:right="534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3F21C2">
        <w:rPr>
          <w:rFonts w:ascii="Arial" w:eastAsia="Arial" w:hAnsi="Arial" w:cs="Arial"/>
          <w:b/>
          <w:bCs/>
          <w:sz w:val="32"/>
          <w:szCs w:val="32"/>
        </w:rPr>
        <w:t>In accordance with State Law, Mobile Homes must be setup by a licensed installer with the State of Tennessee.</w:t>
      </w:r>
    </w:p>
    <w:p w14:paraId="36F29C13" w14:textId="77777777" w:rsidR="003B6C7E" w:rsidRDefault="003B6C7E" w:rsidP="003B6C7E">
      <w:pPr>
        <w:ind w:left="100" w:right="9156"/>
        <w:jc w:val="both"/>
        <w:rPr>
          <w:rFonts w:ascii="Arial" w:eastAsia="Arial" w:hAnsi="Arial" w:cs="Arial"/>
          <w:sz w:val="22"/>
          <w:szCs w:val="22"/>
        </w:rPr>
      </w:pPr>
    </w:p>
    <w:p w14:paraId="145A61BE" w14:textId="77777777" w:rsidR="003B6C7E" w:rsidRDefault="003B6C7E" w:rsidP="003B6C7E">
      <w:pPr>
        <w:spacing w:before="13" w:line="240" w:lineRule="exact"/>
        <w:rPr>
          <w:sz w:val="24"/>
          <w:szCs w:val="24"/>
        </w:rPr>
      </w:pPr>
    </w:p>
    <w:p w14:paraId="6A646B85" w14:textId="77777777" w:rsidR="003B6C7E" w:rsidRPr="003F21C2" w:rsidRDefault="003B6C7E" w:rsidP="003B6C7E">
      <w:pPr>
        <w:ind w:left="100" w:right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Mobile Home Minimum Setbacks</w:t>
      </w:r>
      <w:r>
        <w:rPr>
          <w:rFonts w:ascii="Arial" w:eastAsia="Arial" w:hAnsi="Arial" w:cs="Arial"/>
          <w:sz w:val="22"/>
          <w:szCs w:val="22"/>
        </w:rPr>
        <w:t xml:space="preserve">:  </w:t>
      </w:r>
      <w:r w:rsidRPr="004B014D">
        <w:rPr>
          <w:rFonts w:ascii="Arial" w:eastAsia="Arial" w:hAnsi="Arial" w:cs="Arial"/>
        </w:rPr>
        <w:t xml:space="preserve">Are measured from the property lines, </w:t>
      </w:r>
      <w:r w:rsidRPr="0073738D">
        <w:rPr>
          <w:rFonts w:ascii="Arial" w:eastAsia="Arial" w:hAnsi="Arial" w:cs="Arial"/>
          <w:b/>
          <w:bCs/>
        </w:rPr>
        <w:t>not the road or right-of-way</w:t>
      </w:r>
      <w:r w:rsidRPr="004B014D">
        <w:rPr>
          <w:rFonts w:ascii="Arial" w:eastAsia="Arial" w:hAnsi="Arial" w:cs="Arial"/>
        </w:rPr>
        <w:t>.  The minimum setbacks allowed are:</w:t>
      </w:r>
    </w:p>
    <w:p w14:paraId="297DC1AF" w14:textId="77777777" w:rsidR="003B6C7E" w:rsidRDefault="003B6C7E" w:rsidP="003B6C7E">
      <w:pPr>
        <w:ind w:left="2260"/>
        <w:rPr>
          <w:rFonts w:ascii="Arial" w:eastAsia="Arial" w:hAnsi="Arial" w:cs="Arial"/>
          <w:b/>
          <w:sz w:val="22"/>
          <w:szCs w:val="22"/>
        </w:rPr>
      </w:pPr>
    </w:p>
    <w:p w14:paraId="587C0D6C" w14:textId="1FA2EB20" w:rsidR="003B6C7E" w:rsidRDefault="00A239B8" w:rsidP="00263BE2">
      <w:pPr>
        <w:ind w:left="100" w:right="202"/>
        <w:jc w:val="center"/>
        <w:rPr>
          <w:rFonts w:ascii="Arial" w:eastAsia="Arial" w:hAnsi="Arial" w:cs="Arial"/>
          <w:sz w:val="22"/>
          <w:szCs w:val="22"/>
        </w:rPr>
      </w:pPr>
      <w:r w:rsidRPr="006B6F97">
        <w:rPr>
          <w:rFonts w:ascii="Arial" w:hAnsi="Arial" w:cs="Arial"/>
          <w:b/>
          <w:bCs/>
        </w:rPr>
        <w:t>Front -</w:t>
      </w:r>
      <w:r w:rsidR="003B6C7E" w:rsidRPr="006B6F97">
        <w:rPr>
          <w:rFonts w:ascii="Arial" w:hAnsi="Arial" w:cs="Arial"/>
          <w:b/>
          <w:bCs/>
        </w:rPr>
        <w:t xml:space="preserve">  </w:t>
      </w:r>
      <w:r w:rsidR="003B6C7E">
        <w:rPr>
          <w:rFonts w:ascii="Arial" w:hAnsi="Arial" w:cs="Arial"/>
          <w:b/>
          <w:bCs/>
        </w:rPr>
        <w:t>Forty (</w:t>
      </w:r>
      <w:r w:rsidR="003B6C7E" w:rsidRPr="006B6F97">
        <w:rPr>
          <w:rFonts w:ascii="Arial" w:hAnsi="Arial" w:cs="Arial"/>
          <w:b/>
          <w:bCs/>
        </w:rPr>
        <w:t>40</w:t>
      </w:r>
      <w:r w:rsidR="003B6C7E">
        <w:rPr>
          <w:rFonts w:ascii="Arial" w:hAnsi="Arial" w:cs="Arial"/>
          <w:b/>
          <w:bCs/>
        </w:rPr>
        <w:t>’)</w:t>
      </w:r>
      <w:r w:rsidR="003B6C7E" w:rsidRPr="006B6F97">
        <w:rPr>
          <w:rFonts w:ascii="Arial" w:hAnsi="Arial" w:cs="Arial"/>
          <w:b/>
          <w:bCs/>
        </w:rPr>
        <w:t xml:space="preserve"> Feet</w:t>
      </w:r>
      <w:r w:rsidR="003B6C7E" w:rsidRPr="006B6F97">
        <w:rPr>
          <w:rFonts w:ascii="Arial" w:hAnsi="Arial" w:cs="Arial"/>
          <w:b/>
          <w:bCs/>
        </w:rPr>
        <w:tab/>
      </w:r>
      <w:r w:rsidR="003B6C7E">
        <w:rPr>
          <w:rFonts w:ascii="Arial" w:hAnsi="Arial" w:cs="Arial"/>
          <w:b/>
          <w:bCs/>
        </w:rPr>
        <w:t xml:space="preserve">   </w:t>
      </w:r>
      <w:r w:rsidR="003B6C7E" w:rsidRPr="006B6F97">
        <w:rPr>
          <w:rFonts w:ascii="Arial" w:hAnsi="Arial" w:cs="Arial"/>
          <w:b/>
          <w:bCs/>
        </w:rPr>
        <w:t xml:space="preserve">Side  -  </w:t>
      </w:r>
      <w:r w:rsidR="003B6C7E">
        <w:rPr>
          <w:rFonts w:ascii="Arial" w:hAnsi="Arial" w:cs="Arial"/>
          <w:b/>
          <w:bCs/>
        </w:rPr>
        <w:t>Ten (</w:t>
      </w:r>
      <w:r w:rsidR="003B6C7E" w:rsidRPr="006B6F97">
        <w:rPr>
          <w:rFonts w:ascii="Arial" w:hAnsi="Arial" w:cs="Arial"/>
          <w:b/>
          <w:bCs/>
        </w:rPr>
        <w:t>1</w:t>
      </w:r>
      <w:r w:rsidR="003B6C7E">
        <w:rPr>
          <w:rFonts w:ascii="Arial" w:hAnsi="Arial" w:cs="Arial"/>
          <w:b/>
          <w:bCs/>
        </w:rPr>
        <w:t>0’)</w:t>
      </w:r>
      <w:r w:rsidR="003B6C7E" w:rsidRPr="006B6F97">
        <w:rPr>
          <w:rFonts w:ascii="Arial" w:hAnsi="Arial" w:cs="Arial"/>
          <w:b/>
          <w:bCs/>
        </w:rPr>
        <w:t xml:space="preserve"> Feet</w:t>
      </w:r>
      <w:r w:rsidR="003B6C7E" w:rsidRPr="006B6F97">
        <w:rPr>
          <w:rFonts w:ascii="Arial" w:hAnsi="Arial" w:cs="Arial"/>
          <w:b/>
          <w:bCs/>
        </w:rPr>
        <w:tab/>
        <w:t xml:space="preserve">Rear  -  </w:t>
      </w:r>
      <w:r w:rsidR="003B6C7E">
        <w:rPr>
          <w:rFonts w:ascii="Arial" w:hAnsi="Arial" w:cs="Arial"/>
          <w:b/>
          <w:bCs/>
        </w:rPr>
        <w:t>Twenty-Five (</w:t>
      </w:r>
      <w:r w:rsidR="003B6C7E" w:rsidRPr="006B6F97">
        <w:rPr>
          <w:rFonts w:ascii="Arial" w:hAnsi="Arial" w:cs="Arial"/>
          <w:b/>
          <w:bCs/>
        </w:rPr>
        <w:t>25</w:t>
      </w:r>
      <w:r w:rsidR="003B6C7E">
        <w:rPr>
          <w:rFonts w:ascii="Arial" w:hAnsi="Arial" w:cs="Arial"/>
          <w:b/>
          <w:bCs/>
        </w:rPr>
        <w:t>’)</w:t>
      </w:r>
      <w:r w:rsidR="003B6C7E" w:rsidRPr="006B6F97">
        <w:rPr>
          <w:rFonts w:ascii="Arial" w:hAnsi="Arial" w:cs="Arial"/>
          <w:b/>
          <w:bCs/>
        </w:rPr>
        <w:t xml:space="preserve"> Feet</w:t>
      </w:r>
    </w:p>
    <w:p w14:paraId="2A1BC094" w14:textId="77777777" w:rsidR="003B6C7E" w:rsidRDefault="003B6C7E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05B7A72A" w14:textId="77777777" w:rsidR="003B6C7E" w:rsidRDefault="003B6C7E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5B7CBFFC" w14:textId="77777777" w:rsidR="00B50951" w:rsidRDefault="00B50951" w:rsidP="003B6C7E">
      <w:pPr>
        <w:ind w:left="100" w:right="202"/>
        <w:rPr>
          <w:rFonts w:ascii="Arial" w:eastAsia="Arial" w:hAnsi="Arial" w:cs="Arial"/>
          <w:b/>
          <w:bCs/>
          <w:sz w:val="22"/>
          <w:szCs w:val="22"/>
        </w:rPr>
      </w:pPr>
    </w:p>
    <w:p w14:paraId="7194AEFA" w14:textId="493D0D47" w:rsidR="003B6C7E" w:rsidRDefault="003B6C7E" w:rsidP="003B6C7E">
      <w:pPr>
        <w:ind w:left="100" w:right="202"/>
        <w:rPr>
          <w:rFonts w:ascii="Arial" w:eastAsia="Arial" w:hAnsi="Arial" w:cs="Arial"/>
          <w:sz w:val="22"/>
          <w:szCs w:val="22"/>
        </w:rPr>
      </w:pPr>
      <w:r w:rsidRPr="00856BC8">
        <w:rPr>
          <w:rFonts w:ascii="Arial" w:eastAsia="Arial" w:hAnsi="Arial" w:cs="Arial"/>
          <w:b/>
          <w:bCs/>
          <w:sz w:val="22"/>
          <w:szCs w:val="22"/>
        </w:rPr>
        <w:t>Electrical Permits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F21C2">
        <w:rPr>
          <w:rFonts w:ascii="Arial" w:eastAsia="Arial" w:hAnsi="Arial" w:cs="Arial"/>
        </w:rPr>
        <w:t>are obtained separately from the State of Tennessee at core.tn.gov or contact your local utility company for guidance.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463331FD" w14:textId="35117E8B" w:rsidR="000C158A" w:rsidRDefault="000C158A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7B3066D8" w14:textId="77777777" w:rsidR="000C158A" w:rsidRDefault="000C158A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700999EA" w14:textId="77777777" w:rsidR="003B6C7E" w:rsidRDefault="003B6C7E" w:rsidP="003B6C7E">
      <w:pPr>
        <w:ind w:left="100" w:right="202"/>
        <w:rPr>
          <w:rFonts w:ascii="Arial" w:eastAsia="Arial" w:hAnsi="Arial" w:cs="Arial"/>
          <w:sz w:val="22"/>
          <w:szCs w:val="22"/>
        </w:rPr>
      </w:pPr>
    </w:p>
    <w:p w14:paraId="3B6291D5" w14:textId="77777777" w:rsidR="003B6C7E" w:rsidRDefault="003B6C7E" w:rsidP="003B6C7E">
      <w:pPr>
        <w:spacing w:line="200" w:lineRule="exact"/>
        <w:rPr>
          <w:rFonts w:ascii="Arial" w:hAnsi="Arial" w:cs="Arial"/>
          <w:b/>
          <w:bCs/>
          <w:sz w:val="24"/>
          <w:szCs w:val="24"/>
        </w:rPr>
      </w:pPr>
    </w:p>
    <w:p w14:paraId="4F815A8A" w14:textId="77777777" w:rsidR="003B6C7E" w:rsidRDefault="003B6C7E" w:rsidP="003B6C7E">
      <w:pPr>
        <w:spacing w:line="240" w:lineRule="exact"/>
        <w:ind w:left="360" w:right="501" w:hanging="360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1" w:name="_Hlk40086611"/>
      <w:r>
        <w:rPr>
          <w:rFonts w:ascii="Arial" w:eastAsia="Arial" w:hAnsi="Arial" w:cs="Arial"/>
          <w:b/>
          <w:bCs/>
          <w:sz w:val="22"/>
          <w:szCs w:val="22"/>
        </w:rPr>
        <w:t>Areas which may have unstable soils are required to have the following prior to issuance of a Mobile Home Permit.</w:t>
      </w:r>
    </w:p>
    <w:p w14:paraId="307B48E2" w14:textId="77777777" w:rsidR="003B6C7E" w:rsidRDefault="003B6C7E" w:rsidP="003B6C7E">
      <w:pPr>
        <w:spacing w:line="240" w:lineRule="exact"/>
        <w:ind w:left="460" w:right="501" w:hanging="360"/>
        <w:rPr>
          <w:rFonts w:ascii="Arial" w:eastAsia="Arial" w:hAnsi="Arial" w:cs="Arial"/>
          <w:sz w:val="22"/>
          <w:szCs w:val="22"/>
        </w:rPr>
      </w:pPr>
    </w:p>
    <w:p w14:paraId="04A7DD66" w14:textId="0B93ACBA" w:rsidR="003B6C7E" w:rsidRPr="003F21C2" w:rsidRDefault="00D03B0E" w:rsidP="003B6C7E">
      <w:pPr>
        <w:pStyle w:val="ListParagraph"/>
        <w:numPr>
          <w:ilvl w:val="1"/>
          <w:numId w:val="18"/>
        </w:numPr>
        <w:ind w:right="501"/>
        <w:rPr>
          <w:rFonts w:ascii="Arial" w:eastAsia="Arial" w:hAnsi="Arial" w:cs="Arial"/>
        </w:rPr>
      </w:pPr>
      <w:bookmarkStart w:id="2" w:name="_Hlk148518774"/>
      <w:r>
        <w:rPr>
          <w:rFonts w:ascii="Arial" w:eastAsia="Arial" w:hAnsi="Arial" w:cs="Arial"/>
        </w:rPr>
        <w:t xml:space="preserve">2022 FEMA </w:t>
      </w:r>
      <w:r w:rsidR="003B6C7E" w:rsidRPr="003F21C2">
        <w:rPr>
          <w:rFonts w:ascii="Arial" w:eastAsia="Arial" w:hAnsi="Arial" w:cs="Arial"/>
        </w:rPr>
        <w:t xml:space="preserve">Elevation Certificate </w:t>
      </w:r>
      <w:r>
        <w:rPr>
          <w:rFonts w:ascii="Arial" w:eastAsia="Arial" w:hAnsi="Arial" w:cs="Arial"/>
        </w:rPr>
        <w:t xml:space="preserve">– FEMA Form FF-206-FY-22-152 (formerly 086-0-33) (10/22) </w:t>
      </w:r>
      <w:r w:rsidR="003B6C7E" w:rsidRPr="003F21C2">
        <w:rPr>
          <w:rFonts w:ascii="Arial" w:eastAsia="Arial" w:hAnsi="Arial" w:cs="Arial"/>
        </w:rPr>
        <w:t>are required for all property adjacent to the river or any low-lying areas which might be in the Flood Plain.</w:t>
      </w:r>
      <w:r w:rsidR="000628BE">
        <w:rPr>
          <w:rFonts w:ascii="Arial" w:eastAsia="Arial" w:hAnsi="Arial" w:cs="Arial"/>
        </w:rPr>
        <w:t xml:space="preserve">  </w:t>
      </w:r>
      <w:r w:rsidR="000628BE" w:rsidRPr="0026015D">
        <w:rPr>
          <w:rFonts w:ascii="Arial" w:eastAsia="Arial" w:hAnsi="Arial" w:cs="Arial"/>
        </w:rPr>
        <w:t xml:space="preserve">This certificate </w:t>
      </w:r>
      <w:r w:rsidR="000628BE" w:rsidRPr="0026015D">
        <w:rPr>
          <w:rFonts w:ascii="Arial" w:eastAsia="Arial" w:hAnsi="Arial" w:cs="Arial"/>
          <w:b/>
          <w:bCs/>
        </w:rPr>
        <w:t>must</w:t>
      </w:r>
      <w:r w:rsidR="000628BE" w:rsidRPr="0026015D">
        <w:rPr>
          <w:rFonts w:ascii="Arial" w:eastAsia="Arial" w:hAnsi="Arial" w:cs="Arial"/>
        </w:rPr>
        <w:t xml:space="preserve"> be submitted </w:t>
      </w:r>
      <w:r w:rsidR="000628BE" w:rsidRPr="0026015D">
        <w:rPr>
          <w:rFonts w:ascii="Arial" w:eastAsia="Arial" w:hAnsi="Arial" w:cs="Arial"/>
          <w:b/>
          <w:bCs/>
          <w:i/>
          <w:iCs/>
        </w:rPr>
        <w:t>prior</w:t>
      </w:r>
      <w:r w:rsidR="000628BE" w:rsidRPr="0026015D">
        <w:rPr>
          <w:rFonts w:ascii="Arial" w:eastAsia="Arial" w:hAnsi="Arial" w:cs="Arial"/>
          <w:b/>
          <w:bCs/>
        </w:rPr>
        <w:t xml:space="preserve"> </w:t>
      </w:r>
      <w:r w:rsidR="000628BE" w:rsidRPr="0026015D">
        <w:rPr>
          <w:rFonts w:ascii="Arial" w:eastAsia="Arial" w:hAnsi="Arial" w:cs="Arial"/>
        </w:rPr>
        <w:t xml:space="preserve">to issuance of a </w:t>
      </w:r>
      <w:r w:rsidR="000628BE">
        <w:rPr>
          <w:rFonts w:ascii="Arial" w:eastAsia="Arial" w:hAnsi="Arial" w:cs="Arial"/>
        </w:rPr>
        <w:t xml:space="preserve">Mobile Home </w:t>
      </w:r>
      <w:r w:rsidR="000628BE" w:rsidRPr="0026015D">
        <w:rPr>
          <w:rFonts w:ascii="Arial" w:eastAsia="Arial" w:hAnsi="Arial" w:cs="Arial"/>
        </w:rPr>
        <w:t xml:space="preserve">Permit.  </w:t>
      </w:r>
    </w:p>
    <w:bookmarkEnd w:id="2"/>
    <w:p w14:paraId="36E5369F" w14:textId="77777777" w:rsidR="003B6C7E" w:rsidRPr="00E92267" w:rsidRDefault="003B6C7E" w:rsidP="003B6C7E">
      <w:pPr>
        <w:spacing w:before="9"/>
        <w:rPr>
          <w:sz w:val="16"/>
          <w:szCs w:val="16"/>
        </w:rPr>
      </w:pPr>
    </w:p>
    <w:p w14:paraId="126D3DD1" w14:textId="77777777" w:rsidR="003B6C7E" w:rsidRPr="003F21C2" w:rsidRDefault="003B6C7E" w:rsidP="003B6C7E">
      <w:pPr>
        <w:pStyle w:val="ListParagraph"/>
        <w:numPr>
          <w:ilvl w:val="1"/>
          <w:numId w:val="18"/>
        </w:numPr>
        <w:ind w:right="194"/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You </w:t>
      </w:r>
      <w:r w:rsidRPr="003F21C2">
        <w:rPr>
          <w:rFonts w:ascii="Arial" w:eastAsia="Arial" w:hAnsi="Arial" w:cs="Arial"/>
          <w:b/>
        </w:rPr>
        <w:t xml:space="preserve">must </w:t>
      </w:r>
      <w:r w:rsidRPr="003F21C2">
        <w:rPr>
          <w:rFonts w:ascii="Arial" w:eastAsia="Arial" w:hAnsi="Arial" w:cs="Arial"/>
        </w:rPr>
        <w:t xml:space="preserve">have the lot checked and approved by TDEC for use of a septic system.  This approval </w:t>
      </w:r>
      <w:r w:rsidRPr="003F21C2">
        <w:rPr>
          <w:rFonts w:ascii="Arial" w:eastAsia="Arial" w:hAnsi="Arial" w:cs="Arial"/>
          <w:b/>
        </w:rPr>
        <w:t xml:space="preserve">must </w:t>
      </w:r>
      <w:r w:rsidRPr="003F21C2">
        <w:rPr>
          <w:rFonts w:ascii="Arial" w:eastAsia="Arial" w:hAnsi="Arial" w:cs="Arial"/>
        </w:rPr>
        <w:t xml:space="preserve">be submitted with the Mobile Home Permit application.  </w:t>
      </w:r>
    </w:p>
    <w:p w14:paraId="03E93C6B" w14:textId="77777777" w:rsidR="003B6C7E" w:rsidRPr="003F21C2" w:rsidRDefault="003B6C7E" w:rsidP="003B6C7E">
      <w:pPr>
        <w:spacing w:before="6"/>
      </w:pPr>
    </w:p>
    <w:p w14:paraId="25BF7EE8" w14:textId="77777777" w:rsidR="003B6C7E" w:rsidRPr="003F21C2" w:rsidRDefault="003B6C7E" w:rsidP="003B6C7E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If the lot does not have a public water supply, the lot </w:t>
      </w:r>
      <w:r w:rsidRPr="003F21C2">
        <w:rPr>
          <w:rFonts w:ascii="Arial" w:eastAsia="Arial" w:hAnsi="Arial" w:cs="Arial"/>
          <w:b/>
        </w:rPr>
        <w:t xml:space="preserve">must </w:t>
      </w:r>
      <w:r w:rsidRPr="003F21C2">
        <w:rPr>
          <w:rFonts w:ascii="Arial" w:eastAsia="Arial" w:hAnsi="Arial" w:cs="Arial"/>
        </w:rPr>
        <w:t>be a minimum 25,000 square feet.</w:t>
      </w:r>
    </w:p>
    <w:p w14:paraId="3E74604D" w14:textId="77777777" w:rsidR="003B6C7E" w:rsidRPr="003F21C2" w:rsidRDefault="003B6C7E" w:rsidP="003B6C7E">
      <w:pPr>
        <w:spacing w:before="14"/>
      </w:pPr>
    </w:p>
    <w:p w14:paraId="119F3188" w14:textId="77777777" w:rsidR="003B6C7E" w:rsidRPr="003F21C2" w:rsidRDefault="003B6C7E" w:rsidP="003B6C7E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Plot Plan (showing how the Mobile Home will be set on the lot) </w:t>
      </w:r>
      <w:r w:rsidRPr="003F21C2">
        <w:rPr>
          <w:rFonts w:ascii="Arial" w:eastAsia="Arial" w:hAnsi="Arial" w:cs="Arial"/>
          <w:b/>
        </w:rPr>
        <w:t xml:space="preserve">must </w:t>
      </w:r>
      <w:r w:rsidRPr="003F21C2">
        <w:rPr>
          <w:rFonts w:ascii="Arial" w:eastAsia="Arial" w:hAnsi="Arial" w:cs="Arial"/>
        </w:rPr>
        <w:t>be submitted with the Mobile Home Permit Application.</w:t>
      </w:r>
    </w:p>
    <w:p w14:paraId="233BF3CB" w14:textId="77777777" w:rsidR="003B6C7E" w:rsidRPr="003F21C2" w:rsidRDefault="003B6C7E" w:rsidP="003B6C7E">
      <w:pPr>
        <w:spacing w:before="12"/>
      </w:pPr>
    </w:p>
    <w:p w14:paraId="4E046DDD" w14:textId="77777777" w:rsidR="003B6C7E" w:rsidRPr="003F21C2" w:rsidRDefault="003B6C7E" w:rsidP="003B6C7E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Every lot </w:t>
      </w:r>
      <w:r w:rsidRPr="003F21C2">
        <w:rPr>
          <w:rFonts w:ascii="Arial" w:eastAsia="Arial" w:hAnsi="Arial" w:cs="Arial"/>
          <w:b/>
        </w:rPr>
        <w:t xml:space="preserve">must </w:t>
      </w:r>
      <w:r w:rsidRPr="003F21C2">
        <w:rPr>
          <w:rFonts w:ascii="Arial" w:eastAsia="Arial" w:hAnsi="Arial" w:cs="Arial"/>
        </w:rPr>
        <w:t>adjoin and/or abut a government-maintained road for at least fifty (50’) feet.</w:t>
      </w:r>
    </w:p>
    <w:p w14:paraId="2856157A" w14:textId="77777777" w:rsidR="003B6C7E" w:rsidRPr="00E92267" w:rsidRDefault="003B6C7E" w:rsidP="003B6C7E">
      <w:pPr>
        <w:ind w:left="260"/>
        <w:rPr>
          <w:sz w:val="16"/>
          <w:szCs w:val="16"/>
        </w:rPr>
      </w:pPr>
    </w:p>
    <w:p w14:paraId="0982B766" w14:textId="39FE808B" w:rsidR="003B6C7E" w:rsidRPr="003F21C2" w:rsidRDefault="003B6C7E" w:rsidP="003B6C7E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3F21C2">
        <w:rPr>
          <w:rFonts w:ascii="Arial" w:eastAsia="Arial" w:hAnsi="Arial" w:cs="Arial"/>
        </w:rPr>
        <w:t xml:space="preserve">A copy of the State Tax Map (with tax map and parcel number) of the parcel of property to be </w:t>
      </w:r>
      <w:r w:rsidR="00EF0653">
        <w:rPr>
          <w:rFonts w:ascii="Arial" w:eastAsia="Arial" w:hAnsi="Arial" w:cs="Arial"/>
        </w:rPr>
        <w:t>placed</w:t>
      </w:r>
      <w:r w:rsidRPr="003F21C2">
        <w:rPr>
          <w:rFonts w:ascii="Arial" w:eastAsia="Arial" w:hAnsi="Arial" w:cs="Arial"/>
        </w:rPr>
        <w:t xml:space="preserve"> on </w:t>
      </w:r>
      <w:r w:rsidRPr="003F21C2">
        <w:rPr>
          <w:rFonts w:ascii="Arial" w:eastAsia="Arial" w:hAnsi="Arial" w:cs="Arial"/>
          <w:b/>
        </w:rPr>
        <w:t xml:space="preserve">must </w:t>
      </w:r>
      <w:r w:rsidRPr="003F21C2">
        <w:rPr>
          <w:rFonts w:ascii="Arial" w:eastAsia="Arial" w:hAnsi="Arial" w:cs="Arial"/>
        </w:rPr>
        <w:t>be submitted with the Mobile Home Permit Application.</w:t>
      </w:r>
    </w:p>
    <w:p w14:paraId="76C281DE" w14:textId="6776B678" w:rsidR="003B6C7E" w:rsidRDefault="003B6C7E" w:rsidP="003B6C7E">
      <w:pPr>
        <w:ind w:left="460"/>
        <w:rPr>
          <w:rFonts w:ascii="Arial" w:eastAsia="Arial" w:hAnsi="Arial" w:cs="Arial"/>
          <w:sz w:val="22"/>
          <w:szCs w:val="22"/>
        </w:rPr>
      </w:pPr>
    </w:p>
    <w:p w14:paraId="1EFD1C3C" w14:textId="77777777" w:rsidR="003B6C7E" w:rsidRDefault="003B6C7E" w:rsidP="003B6C7E">
      <w:pPr>
        <w:ind w:left="460"/>
        <w:rPr>
          <w:rFonts w:ascii="Arial" w:eastAsia="Arial" w:hAnsi="Arial" w:cs="Arial"/>
          <w:sz w:val="22"/>
          <w:szCs w:val="22"/>
        </w:rPr>
      </w:pPr>
    </w:p>
    <w:p w14:paraId="6F30E390" w14:textId="77777777" w:rsidR="003B6C7E" w:rsidRDefault="003B6C7E" w:rsidP="003B6C7E">
      <w:pPr>
        <w:ind w:left="4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*TDEC  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ennessee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epartment of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nvironment and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sz w:val="22"/>
          <w:szCs w:val="22"/>
        </w:rPr>
        <w:t>onservation</w:t>
      </w:r>
    </w:p>
    <w:bookmarkEnd w:id="1"/>
    <w:p w14:paraId="1BA3C9E4" w14:textId="77777777" w:rsidR="00A94D7E" w:rsidRDefault="00A94D7E" w:rsidP="003B6C7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5593BC7A" w14:textId="5AEC5615" w:rsidR="00C523F0" w:rsidRDefault="00C523F0" w:rsidP="003B6C7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37AF5705" w14:textId="5CAA2A2A" w:rsidR="000628BE" w:rsidRDefault="000628BE" w:rsidP="003B6C7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072074D0" w14:textId="77777777" w:rsidR="000628BE" w:rsidRDefault="000628BE" w:rsidP="003B6C7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75539D9F" w14:textId="5B793FDC" w:rsidR="003B6C7E" w:rsidRPr="00317274" w:rsidRDefault="003B6C7E" w:rsidP="00B5095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317274">
        <w:rPr>
          <w:rFonts w:ascii="Arial" w:eastAsiaTheme="minorHAnsi" w:hAnsi="Arial" w:cs="Arial"/>
          <w:b/>
          <w:bCs/>
          <w:sz w:val="24"/>
          <w:szCs w:val="24"/>
        </w:rPr>
        <w:t xml:space="preserve">Required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Mobile Home </w:t>
      </w:r>
      <w:r w:rsidRPr="00317274">
        <w:rPr>
          <w:rFonts w:ascii="Arial" w:eastAsiaTheme="minorHAnsi" w:hAnsi="Arial" w:cs="Arial"/>
          <w:b/>
          <w:bCs/>
          <w:sz w:val="24"/>
          <w:szCs w:val="24"/>
        </w:rPr>
        <w:t>Inspections</w:t>
      </w:r>
    </w:p>
    <w:p w14:paraId="15A3F441" w14:textId="77777777" w:rsidR="00EF0653" w:rsidRDefault="00EF0653" w:rsidP="00814879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bookmarkStart w:id="3" w:name="_Hlk51842198"/>
      <w:bookmarkStart w:id="4" w:name="_Hlk87433816"/>
    </w:p>
    <w:p w14:paraId="5FED33E9" w14:textId="6AC15342" w:rsidR="00EF0653" w:rsidRDefault="003B6C7E" w:rsidP="00814879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Mobile Home Placement Pre-Installation </w:t>
      </w:r>
      <w:r w:rsidRPr="00317274">
        <w:rPr>
          <w:rFonts w:ascii="Arial" w:eastAsiaTheme="minorHAnsi" w:hAnsi="Arial" w:cs="Arial"/>
          <w:b/>
          <w:bCs/>
          <w:sz w:val="24"/>
          <w:szCs w:val="24"/>
        </w:rPr>
        <w:t>Inspection</w:t>
      </w:r>
      <w:r w:rsidRPr="00317274">
        <w:rPr>
          <w:rFonts w:ascii="Arial" w:eastAsiaTheme="minorHAnsi" w:hAnsi="Arial" w:cs="Arial"/>
          <w:b/>
          <w:bCs/>
          <w:sz w:val="22"/>
          <w:szCs w:val="22"/>
        </w:rPr>
        <w:t xml:space="preserve">  </w:t>
      </w:r>
      <w:bookmarkEnd w:id="3"/>
    </w:p>
    <w:p w14:paraId="0FB4E2E0" w14:textId="77777777" w:rsidR="00EF0653" w:rsidRDefault="00EF0653" w:rsidP="00814879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2"/>
          <w:szCs w:val="22"/>
        </w:rPr>
      </w:pPr>
    </w:p>
    <w:p w14:paraId="23D2CB6F" w14:textId="29ED4D22" w:rsidR="003B6C7E" w:rsidRPr="003F21C2" w:rsidRDefault="003B6C7E" w:rsidP="00EF0653">
      <w:pPr>
        <w:spacing w:after="160" w:line="259" w:lineRule="auto"/>
        <w:ind w:left="1440"/>
        <w:contextualSpacing/>
        <w:rPr>
          <w:rFonts w:ascii="Arial" w:eastAsiaTheme="minorHAnsi" w:hAnsi="Arial" w:cs="Arial"/>
        </w:rPr>
      </w:pPr>
      <w:r w:rsidRPr="00B1230F">
        <w:rPr>
          <w:rFonts w:ascii="Arial" w:eastAsiaTheme="minorHAnsi" w:hAnsi="Arial" w:cs="Arial"/>
          <w:b/>
          <w:bCs/>
          <w:sz w:val="32"/>
          <w:szCs w:val="32"/>
        </w:rPr>
        <w:t>Prio</w:t>
      </w:r>
      <w:r w:rsidRPr="00B1230F">
        <w:rPr>
          <w:rFonts w:ascii="Arial" w:eastAsiaTheme="minorHAnsi" w:hAnsi="Arial" w:cs="Arial"/>
          <w:sz w:val="32"/>
          <w:szCs w:val="32"/>
        </w:rPr>
        <w:t xml:space="preserve">r </w:t>
      </w:r>
      <w:r w:rsidRPr="003F21C2">
        <w:rPr>
          <w:rFonts w:ascii="Arial" w:eastAsiaTheme="minorHAnsi" w:hAnsi="Arial" w:cs="Arial"/>
        </w:rPr>
        <w:t xml:space="preserve">to installing any mobile home, you must mark the mobile home’s placement location and that location must be approved by the Marion County Building </w:t>
      </w:r>
      <w:r w:rsidR="00BA483A">
        <w:rPr>
          <w:rFonts w:ascii="Arial" w:eastAsiaTheme="minorHAnsi" w:hAnsi="Arial" w:cs="Arial"/>
        </w:rPr>
        <w:t>Official</w:t>
      </w:r>
      <w:r w:rsidRPr="003F21C2">
        <w:rPr>
          <w:rFonts w:ascii="Arial" w:eastAsiaTheme="minorHAnsi" w:hAnsi="Arial" w:cs="Arial"/>
        </w:rPr>
        <w:t>.</w:t>
      </w:r>
    </w:p>
    <w:p w14:paraId="68D31FBD" w14:textId="77777777" w:rsidR="003B6C7E" w:rsidRDefault="003B6C7E" w:rsidP="00EF0653">
      <w:pPr>
        <w:spacing w:after="160" w:line="259" w:lineRule="auto"/>
        <w:ind w:left="144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6757B44" w14:textId="4E290AF6" w:rsidR="003B6C7E" w:rsidRDefault="003B6C7E" w:rsidP="00EF0653">
      <w:pPr>
        <w:spacing w:after="160" w:line="259" w:lineRule="auto"/>
        <w:ind w:left="1440"/>
        <w:contextualSpacing/>
        <w:rPr>
          <w:rFonts w:ascii="Arial" w:eastAsiaTheme="minorHAnsi" w:hAnsi="Arial" w:cs="Arial"/>
        </w:rPr>
      </w:pPr>
      <w:r w:rsidRPr="003F21C2">
        <w:rPr>
          <w:rFonts w:ascii="Arial" w:eastAsiaTheme="minorHAnsi" w:hAnsi="Arial" w:cs="Arial"/>
        </w:rPr>
        <w:t>The site will be determined by minimum sixteen (16”) inch wood stakes or rebar with orange survey tape at each corner where the mobile home will be placed.</w:t>
      </w:r>
    </w:p>
    <w:p w14:paraId="17965D41" w14:textId="7E8450F0" w:rsidR="005D5DB0" w:rsidRDefault="005D5DB0" w:rsidP="00EF0653">
      <w:pPr>
        <w:spacing w:after="160" w:line="259" w:lineRule="auto"/>
        <w:ind w:left="1440"/>
        <w:contextualSpacing/>
        <w:rPr>
          <w:rFonts w:ascii="Arial" w:eastAsiaTheme="minorHAnsi" w:hAnsi="Arial" w:cs="Arial"/>
        </w:rPr>
      </w:pPr>
    </w:p>
    <w:p w14:paraId="35220E95" w14:textId="44CE9C1D" w:rsidR="005D5DB0" w:rsidRPr="003F21C2" w:rsidRDefault="005D5DB0" w:rsidP="00EF0653">
      <w:pPr>
        <w:spacing w:after="160" w:line="259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side property lines must </w:t>
      </w:r>
      <w:r w:rsidR="0004784C">
        <w:rPr>
          <w:rFonts w:ascii="Arial" w:eastAsiaTheme="minorHAnsi" w:hAnsi="Arial" w:cs="Arial"/>
        </w:rPr>
        <w:t xml:space="preserve">be clearly marked with </w:t>
      </w:r>
      <w:r>
        <w:rPr>
          <w:rFonts w:ascii="Arial" w:eastAsiaTheme="minorHAnsi" w:hAnsi="Arial" w:cs="Arial"/>
        </w:rPr>
        <w:t>tape.</w:t>
      </w:r>
    </w:p>
    <w:p w14:paraId="64069EDE" w14:textId="3096CDA1" w:rsidR="003B6C7E" w:rsidRDefault="003B6C7E" w:rsidP="003B6C7E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bookmarkEnd w:id="4"/>
    <w:p w14:paraId="41D142CE" w14:textId="77777777" w:rsidR="003F4EF3" w:rsidRPr="003F4EF3" w:rsidRDefault="003F4EF3" w:rsidP="003F4EF3">
      <w:pPr>
        <w:spacing w:line="360" w:lineRule="auto"/>
        <w:jc w:val="center"/>
        <w:rPr>
          <w:rFonts w:ascii="Arial" w:hAnsi="Arial" w:cs="Arial"/>
          <w:b/>
          <w:bCs/>
        </w:rPr>
      </w:pPr>
      <w:r w:rsidRPr="003F4EF3">
        <w:rPr>
          <w:rFonts w:ascii="Arial" w:hAnsi="Arial" w:cs="Arial"/>
          <w:b/>
          <w:bCs/>
        </w:rPr>
        <w:t xml:space="preserve">The  9 1 1 address MUST be posted street side </w:t>
      </w:r>
    </w:p>
    <w:p w14:paraId="13FCC243" w14:textId="77777777" w:rsidR="003F4EF3" w:rsidRPr="003F4EF3" w:rsidRDefault="003F4EF3" w:rsidP="003F4EF3">
      <w:pPr>
        <w:spacing w:line="360" w:lineRule="auto"/>
        <w:jc w:val="center"/>
        <w:rPr>
          <w:rFonts w:ascii="Arial" w:hAnsi="Arial" w:cs="Arial"/>
          <w:b/>
          <w:bCs/>
        </w:rPr>
      </w:pPr>
      <w:r w:rsidRPr="003F4EF3">
        <w:rPr>
          <w:rFonts w:ascii="Arial" w:hAnsi="Arial" w:cs="Arial"/>
          <w:b/>
          <w:bCs/>
        </w:rPr>
        <w:t xml:space="preserve">BEFORE </w:t>
      </w:r>
    </w:p>
    <w:p w14:paraId="62B54D9E" w14:textId="77777777" w:rsidR="003F4EF3" w:rsidRPr="003F4EF3" w:rsidRDefault="003F4EF3" w:rsidP="003F4EF3">
      <w:pPr>
        <w:spacing w:line="360" w:lineRule="auto"/>
        <w:jc w:val="center"/>
        <w:rPr>
          <w:rFonts w:ascii="Arial" w:hAnsi="Arial" w:cs="Arial"/>
        </w:rPr>
      </w:pPr>
      <w:r w:rsidRPr="003F4EF3">
        <w:rPr>
          <w:rFonts w:ascii="Arial" w:hAnsi="Arial" w:cs="Arial"/>
          <w:b/>
          <w:bCs/>
        </w:rPr>
        <w:t>any Inspection can be requested, otherwise an Inspection will not be performed.</w:t>
      </w:r>
    </w:p>
    <w:p w14:paraId="214E2625" w14:textId="4E1A0A72" w:rsidR="00B50951" w:rsidRDefault="00B50951" w:rsidP="003B6C7E">
      <w:pPr>
        <w:spacing w:after="160" w:line="259" w:lineRule="auto"/>
        <w:ind w:left="720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010AB89B" w14:textId="77777777" w:rsidR="003F4EF3" w:rsidRDefault="003F4EF3" w:rsidP="00B50951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bookmarkStart w:id="5" w:name="_Hlk88484365"/>
    </w:p>
    <w:p w14:paraId="082F9D2D" w14:textId="216A2B45" w:rsidR="003B6C7E" w:rsidRDefault="003B6C7E" w:rsidP="00B50951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317274">
        <w:rPr>
          <w:rFonts w:ascii="Arial" w:eastAsiaTheme="minorHAnsi" w:hAnsi="Arial" w:cs="Arial"/>
          <w:b/>
          <w:bCs/>
          <w:sz w:val="24"/>
          <w:szCs w:val="24"/>
        </w:rPr>
        <w:t>Scheduling Inspections</w:t>
      </w:r>
    </w:p>
    <w:p w14:paraId="5FDB3021" w14:textId="77777777" w:rsidR="000A7B7E" w:rsidRPr="00A95A04" w:rsidRDefault="000A7B7E" w:rsidP="000A7B7E">
      <w:pPr>
        <w:pStyle w:val="ListParagraph"/>
        <w:rPr>
          <w:rFonts w:ascii="Arial" w:hAnsi="Arial" w:cs="Arial"/>
          <w:sz w:val="22"/>
          <w:szCs w:val="22"/>
        </w:rPr>
      </w:pPr>
    </w:p>
    <w:p w14:paraId="76D24664" w14:textId="6158B741" w:rsidR="000A7B7E" w:rsidRDefault="000A7B7E" w:rsidP="000A7B7E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95644">
        <w:rPr>
          <w:rFonts w:ascii="Arial" w:hAnsi="Arial" w:cs="Arial"/>
        </w:rPr>
        <w:t xml:space="preserve"> To schedule an inspection, </w:t>
      </w:r>
      <w:r>
        <w:rPr>
          <w:rFonts w:ascii="Arial" w:hAnsi="Arial" w:cs="Arial"/>
        </w:rPr>
        <w:t>phone</w:t>
      </w:r>
      <w:r w:rsidRPr="00B95644">
        <w:rPr>
          <w:rFonts w:ascii="Arial" w:hAnsi="Arial" w:cs="Arial"/>
        </w:rPr>
        <w:t xml:space="preserve"> 423 942 3527 </w:t>
      </w:r>
    </w:p>
    <w:p w14:paraId="237B1288" w14:textId="43829DAF" w:rsidR="004F2628" w:rsidRDefault="004F2628" w:rsidP="000A7B7E">
      <w:pPr>
        <w:pStyle w:val="ListParagraph"/>
        <w:ind w:left="0"/>
        <w:jc w:val="center"/>
        <w:rPr>
          <w:rFonts w:ascii="Arial" w:hAnsi="Arial" w:cs="Arial"/>
        </w:rPr>
      </w:pPr>
    </w:p>
    <w:p w14:paraId="56E78811" w14:textId="33D05F30" w:rsidR="004F2628" w:rsidRDefault="004F2628" w:rsidP="004F262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Requests for inspections </w:t>
      </w:r>
      <w:r w:rsidRPr="003F4EF3">
        <w:rPr>
          <w:rFonts w:ascii="Arial" w:hAnsi="Arial" w:cs="Arial"/>
          <w:b/>
          <w:bCs/>
        </w:rPr>
        <w:t>should not</w:t>
      </w:r>
      <w:r>
        <w:rPr>
          <w:rFonts w:ascii="Arial" w:hAnsi="Arial" w:cs="Arial"/>
        </w:rPr>
        <w:t xml:space="preserve"> be sent via email</w:t>
      </w:r>
    </w:p>
    <w:p w14:paraId="0B5BE2C6" w14:textId="0782527D" w:rsidR="004F2628" w:rsidRPr="00182FE2" w:rsidRDefault="004F2628" w:rsidP="004F262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 is not assessible by all office staff and the request may be missed and not scheduled</w:t>
      </w:r>
      <w:r w:rsidR="00593FAE">
        <w:rPr>
          <w:rFonts w:ascii="Arial" w:hAnsi="Arial" w:cs="Arial"/>
        </w:rPr>
        <w:t>.</w:t>
      </w:r>
    </w:p>
    <w:p w14:paraId="04E817D9" w14:textId="77777777" w:rsidR="004F2628" w:rsidRPr="00B95644" w:rsidRDefault="004F2628" w:rsidP="000A7B7E">
      <w:pPr>
        <w:pStyle w:val="ListParagraph"/>
        <w:ind w:left="0"/>
        <w:jc w:val="center"/>
        <w:rPr>
          <w:rFonts w:ascii="Arial" w:hAnsi="Arial" w:cs="Arial"/>
        </w:rPr>
      </w:pPr>
    </w:p>
    <w:p w14:paraId="7BE35373" w14:textId="77777777" w:rsidR="000A7B7E" w:rsidRPr="000419A0" w:rsidRDefault="000A7B7E" w:rsidP="000A7B7E">
      <w:pPr>
        <w:pStyle w:val="ListParagraph"/>
        <w:jc w:val="center"/>
        <w:rPr>
          <w:rFonts w:ascii="Arial" w:hAnsi="Arial" w:cs="Arial"/>
          <w:sz w:val="16"/>
          <w:szCs w:val="16"/>
        </w:rPr>
      </w:pPr>
    </w:p>
    <w:p w14:paraId="5B055CFC" w14:textId="77777777" w:rsidR="000A7B7E" w:rsidRDefault="000A7B7E" w:rsidP="000A7B7E">
      <w:pPr>
        <w:spacing w:after="160" w:line="259" w:lineRule="auto"/>
        <w:ind w:left="72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Allow one day’s notice when scheduling an inspection.  Requests for Building Inspections left on the answering machine after 4:00 P.M. CST will be considered to have been received the following business day.</w:t>
      </w:r>
    </w:p>
    <w:p w14:paraId="77CD1346" w14:textId="77777777" w:rsidR="000A7B7E" w:rsidRDefault="000A7B7E" w:rsidP="000A7B7E">
      <w:pPr>
        <w:spacing w:after="160" w:line="259" w:lineRule="auto"/>
        <w:ind w:left="720"/>
        <w:contextualSpacing/>
        <w:rPr>
          <w:rFonts w:ascii="Arial" w:eastAsiaTheme="minorHAnsi" w:hAnsi="Arial" w:cs="Arial"/>
        </w:rPr>
      </w:pPr>
    </w:p>
    <w:p w14:paraId="11695B92" w14:textId="77777777" w:rsidR="000A7B7E" w:rsidRPr="006A3091" w:rsidRDefault="000A7B7E" w:rsidP="000A7B7E">
      <w:pPr>
        <w:spacing w:after="160" w:line="259" w:lineRule="auto"/>
        <w:ind w:left="720"/>
        <w:contextualSpacing/>
        <w:rPr>
          <w:rFonts w:ascii="Arial" w:hAnsi="Arial" w:cs="Arial"/>
        </w:rPr>
      </w:pPr>
      <w:r>
        <w:rPr>
          <w:rFonts w:ascii="Arial" w:eastAsiaTheme="minorHAnsi" w:hAnsi="Arial" w:cs="Arial"/>
        </w:rPr>
        <w:t>Provide the following information when requesting any inspection:</w:t>
      </w:r>
    </w:p>
    <w:p w14:paraId="11EA9C53" w14:textId="77777777" w:rsidR="000A7B7E" w:rsidRDefault="000A7B7E" w:rsidP="000A7B7E">
      <w:pPr>
        <w:pStyle w:val="ListParagraph"/>
        <w:spacing w:after="160" w:line="259" w:lineRule="auto"/>
        <w:ind w:left="2160"/>
        <w:rPr>
          <w:rFonts w:ascii="Arial" w:hAnsi="Arial" w:cs="Arial"/>
        </w:rPr>
      </w:pPr>
    </w:p>
    <w:p w14:paraId="707BDD0A" w14:textId="77777777" w:rsidR="000A7B7E" w:rsidRDefault="000A7B7E" w:rsidP="003F4EF3">
      <w:pPr>
        <w:pStyle w:val="ListParagraph"/>
        <w:numPr>
          <w:ilvl w:val="0"/>
          <w:numId w:val="21"/>
        </w:numPr>
        <w:spacing w:after="160" w:line="480" w:lineRule="auto"/>
        <w:rPr>
          <w:rFonts w:ascii="Arial" w:hAnsi="Arial" w:cs="Arial"/>
        </w:rPr>
      </w:pPr>
      <w:r>
        <w:rPr>
          <w:rFonts w:ascii="Arial" w:hAnsi="Arial" w:cs="Arial"/>
        </w:rPr>
        <w:t>Callers name and call-back number including the area code</w:t>
      </w:r>
    </w:p>
    <w:p w14:paraId="38AF79CA" w14:textId="51CA4E9D" w:rsidR="000A7B7E" w:rsidRDefault="000A7B7E" w:rsidP="003F4EF3">
      <w:pPr>
        <w:pStyle w:val="ListParagraph"/>
        <w:numPr>
          <w:ilvl w:val="0"/>
          <w:numId w:val="21"/>
        </w:numPr>
        <w:spacing w:after="160" w:line="480" w:lineRule="auto"/>
        <w:rPr>
          <w:rFonts w:ascii="Arial" w:hAnsi="Arial" w:cs="Arial"/>
        </w:rPr>
      </w:pPr>
      <w:r w:rsidRPr="0039310A">
        <w:rPr>
          <w:rFonts w:ascii="Arial" w:hAnsi="Arial" w:cs="Arial"/>
        </w:rPr>
        <w:t xml:space="preserve">9 1 1 </w:t>
      </w:r>
      <w:r>
        <w:rPr>
          <w:rFonts w:ascii="Arial" w:hAnsi="Arial" w:cs="Arial"/>
        </w:rPr>
        <w:t xml:space="preserve">  Property Address                       </w:t>
      </w:r>
      <w:r w:rsidR="004F2628" w:rsidRPr="004F2628">
        <w:rPr>
          <w:rFonts w:ascii="Arial" w:hAnsi="Arial" w:cs="Arial"/>
          <w:b/>
          <w:bCs/>
        </w:rPr>
        <w:t>IMPORTANT</w:t>
      </w:r>
      <w:r w:rsidRPr="004F2628">
        <w:rPr>
          <w:rFonts w:ascii="Arial" w:hAnsi="Arial" w:cs="Arial"/>
          <w:b/>
          <w:bCs/>
        </w:rPr>
        <w:t>:</w:t>
      </w:r>
      <w:r w:rsidRPr="00D95E4A">
        <w:rPr>
          <w:rFonts w:ascii="Arial" w:hAnsi="Arial" w:cs="Arial"/>
          <w:b/>
          <w:bCs/>
        </w:rPr>
        <w:t xml:space="preserve">  This office </w:t>
      </w:r>
      <w:r w:rsidR="00D03B0E">
        <w:rPr>
          <w:rFonts w:ascii="Arial" w:hAnsi="Arial" w:cs="Arial"/>
          <w:b/>
          <w:bCs/>
        </w:rPr>
        <w:t xml:space="preserve">does not </w:t>
      </w:r>
      <w:r w:rsidRPr="00D95E4A">
        <w:rPr>
          <w:rFonts w:ascii="Arial" w:hAnsi="Arial" w:cs="Arial"/>
          <w:b/>
          <w:bCs/>
        </w:rPr>
        <w:t>use Lot Numbers</w:t>
      </w:r>
      <w:r>
        <w:rPr>
          <w:rFonts w:ascii="Arial" w:hAnsi="Arial" w:cs="Arial"/>
        </w:rPr>
        <w:t xml:space="preserve"> </w:t>
      </w:r>
    </w:p>
    <w:p w14:paraId="6D79D603" w14:textId="77777777" w:rsidR="000A7B7E" w:rsidRDefault="000A7B7E" w:rsidP="003F4EF3">
      <w:pPr>
        <w:pStyle w:val="ListParagraph"/>
        <w:numPr>
          <w:ilvl w:val="0"/>
          <w:numId w:val="21"/>
        </w:numPr>
        <w:spacing w:after="160" w:line="480" w:lineRule="auto"/>
        <w:rPr>
          <w:rFonts w:ascii="Arial" w:hAnsi="Arial" w:cs="Arial"/>
        </w:rPr>
      </w:pPr>
      <w:r>
        <w:rPr>
          <w:rFonts w:ascii="Arial" w:hAnsi="Arial" w:cs="Arial"/>
        </w:rPr>
        <w:t>Type of Inspection being requested:</w:t>
      </w:r>
    </w:p>
    <w:p w14:paraId="1BFA60C1" w14:textId="4963C67D" w:rsidR="000A7B7E" w:rsidRDefault="000A7B7E" w:rsidP="003F4EF3">
      <w:pPr>
        <w:pStyle w:val="ListParagraph"/>
        <w:spacing w:after="160"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Mobile Home Placement </w:t>
      </w:r>
      <w:r w:rsidR="00211A23">
        <w:rPr>
          <w:rFonts w:ascii="Arial" w:hAnsi="Arial" w:cs="Arial"/>
        </w:rPr>
        <w:t>Pre-Installation</w:t>
      </w:r>
      <w:r>
        <w:rPr>
          <w:rFonts w:ascii="Arial" w:hAnsi="Arial" w:cs="Arial"/>
        </w:rPr>
        <w:t xml:space="preserve"> Inspection</w:t>
      </w:r>
    </w:p>
    <w:p w14:paraId="5A634C30" w14:textId="66915663" w:rsidR="00B50951" w:rsidRDefault="000A7B7E" w:rsidP="005379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Inspections are scheduled Monday through Friday.  We are unable to provide a specific time the Building Inspector will arrive.  </w:t>
      </w:r>
      <w:bookmarkEnd w:id="5"/>
    </w:p>
    <w:p w14:paraId="70ABFC1D" w14:textId="10F3D0CF" w:rsidR="00593FAE" w:rsidRDefault="00593FAE" w:rsidP="00537921">
      <w:pPr>
        <w:pStyle w:val="ListParagraph"/>
        <w:rPr>
          <w:rFonts w:ascii="Arial" w:hAnsi="Arial" w:cs="Arial"/>
        </w:rPr>
      </w:pPr>
    </w:p>
    <w:p w14:paraId="66C6A01F" w14:textId="5DAB46A9" w:rsidR="00593FAE" w:rsidRDefault="00593FAE" w:rsidP="00593FAE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Certificate of Occupancy for Mobile Homes</w:t>
      </w:r>
    </w:p>
    <w:p w14:paraId="26C8DBDD" w14:textId="02A76EDA" w:rsidR="00593FAE" w:rsidRDefault="00593FAE" w:rsidP="00593FAE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4B69F548" w14:textId="77777777" w:rsidR="00593FAE" w:rsidRDefault="00593FAE" w:rsidP="00593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office does </w:t>
      </w:r>
      <w:r w:rsidRPr="00593FAE">
        <w:rPr>
          <w:rFonts w:ascii="Arial" w:hAnsi="Arial" w:cs="Arial"/>
        </w:rPr>
        <w:t xml:space="preserve">not issue </w:t>
      </w:r>
      <w:r>
        <w:rPr>
          <w:rFonts w:ascii="Arial" w:hAnsi="Arial" w:cs="Arial"/>
        </w:rPr>
        <w:t xml:space="preserve">a </w:t>
      </w:r>
      <w:r w:rsidRPr="00593FAE">
        <w:rPr>
          <w:rFonts w:ascii="Arial" w:hAnsi="Arial" w:cs="Arial"/>
        </w:rPr>
        <w:t xml:space="preserve">Certificate of Occupancy for mobile homes.  </w:t>
      </w:r>
    </w:p>
    <w:p w14:paraId="3312D985" w14:textId="77777777" w:rsidR="00593FAE" w:rsidRDefault="00593FAE" w:rsidP="00593FAE">
      <w:pPr>
        <w:rPr>
          <w:rFonts w:ascii="Arial" w:hAnsi="Arial" w:cs="Arial"/>
        </w:rPr>
      </w:pPr>
    </w:p>
    <w:p w14:paraId="757B0516" w14:textId="77777777" w:rsidR="0047730A" w:rsidRDefault="00593FAE" w:rsidP="00593FAE">
      <w:pPr>
        <w:rPr>
          <w:rFonts w:ascii="Arial" w:hAnsi="Arial" w:cs="Arial"/>
        </w:rPr>
      </w:pPr>
      <w:r w:rsidRPr="00593FAE">
        <w:rPr>
          <w:rFonts w:ascii="Arial" w:hAnsi="Arial" w:cs="Arial"/>
        </w:rPr>
        <w:t xml:space="preserve">The only inspection completed by this office for a mobile home is a Pre-Placement Inspection. A Pre-Placement Inspection is </w:t>
      </w:r>
      <w:r>
        <w:rPr>
          <w:rFonts w:ascii="Arial" w:hAnsi="Arial" w:cs="Arial"/>
        </w:rPr>
        <w:t xml:space="preserve">in consideration of </w:t>
      </w:r>
      <w:r w:rsidRPr="00593FAE">
        <w:rPr>
          <w:rFonts w:ascii="Arial" w:hAnsi="Arial" w:cs="Arial"/>
        </w:rPr>
        <w:t xml:space="preserve">where the mobile home will be set on the property and not about the structure itself.  We </w:t>
      </w:r>
      <w:r>
        <w:rPr>
          <w:rFonts w:ascii="Arial" w:hAnsi="Arial" w:cs="Arial"/>
        </w:rPr>
        <w:t xml:space="preserve">will </w:t>
      </w:r>
      <w:r w:rsidRPr="00593FAE">
        <w:rPr>
          <w:rFonts w:ascii="Arial" w:hAnsi="Arial" w:cs="Arial"/>
        </w:rPr>
        <w:t xml:space="preserve">not issue a Certificate of Occupancy for any structure </w:t>
      </w:r>
      <w:r w:rsidR="0047730A">
        <w:rPr>
          <w:rFonts w:ascii="Arial" w:hAnsi="Arial" w:cs="Arial"/>
        </w:rPr>
        <w:t>our office h</w:t>
      </w:r>
      <w:r w:rsidRPr="00593FAE">
        <w:rPr>
          <w:rFonts w:ascii="Arial" w:hAnsi="Arial" w:cs="Arial"/>
        </w:rPr>
        <w:t xml:space="preserve">ad not completed any inspection/s </w:t>
      </w:r>
      <w:r w:rsidR="0047730A">
        <w:rPr>
          <w:rFonts w:ascii="Arial" w:hAnsi="Arial" w:cs="Arial"/>
        </w:rPr>
        <w:t xml:space="preserve">on </w:t>
      </w:r>
    </w:p>
    <w:p w14:paraId="58FF4878" w14:textId="706D8D92" w:rsidR="00593FAE" w:rsidRPr="00593FAE" w:rsidRDefault="0047730A" w:rsidP="00593FAE">
      <w:pPr>
        <w:rPr>
          <w:rFonts w:ascii="Arial" w:hAnsi="Arial" w:cs="Arial"/>
        </w:rPr>
      </w:pPr>
      <w:r>
        <w:rPr>
          <w:rFonts w:ascii="Arial" w:hAnsi="Arial" w:cs="Arial"/>
        </w:rPr>
        <w:t>as related to the structure itself</w:t>
      </w:r>
      <w:r w:rsidR="00593FAE" w:rsidRPr="00593FAE">
        <w:rPr>
          <w:rFonts w:ascii="Arial" w:hAnsi="Arial" w:cs="Arial"/>
        </w:rPr>
        <w:t>.</w:t>
      </w:r>
    </w:p>
    <w:p w14:paraId="6C545232" w14:textId="77777777" w:rsidR="00593FAE" w:rsidRPr="00593FAE" w:rsidRDefault="00593FAE" w:rsidP="00593FAE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bookmarkStart w:id="6" w:name="_GoBack"/>
      <w:bookmarkEnd w:id="6"/>
    </w:p>
    <w:p w14:paraId="749E5ACE" w14:textId="7A0E8738" w:rsidR="00593FAE" w:rsidRDefault="00593FAE" w:rsidP="00537921">
      <w:pPr>
        <w:pStyle w:val="ListParagraph"/>
        <w:rPr>
          <w:rFonts w:ascii="Arial" w:hAnsi="Arial" w:cs="Arial"/>
        </w:rPr>
      </w:pPr>
    </w:p>
    <w:p w14:paraId="1A666F40" w14:textId="77777777" w:rsidR="00593FAE" w:rsidRDefault="00593FAE" w:rsidP="00537921">
      <w:pPr>
        <w:pStyle w:val="ListParagraph"/>
        <w:rPr>
          <w:rFonts w:ascii="Arial" w:eastAsiaTheme="minorHAnsi" w:hAnsi="Arial" w:cs="Arial"/>
          <w:b/>
          <w:bCs/>
          <w:sz w:val="24"/>
          <w:szCs w:val="24"/>
        </w:rPr>
      </w:pPr>
    </w:p>
    <w:sectPr w:rsidR="00593FAE" w:rsidSect="00316F37">
      <w:headerReference w:type="default" r:id="rId12"/>
      <w:footerReference w:type="default" r:id="rId13"/>
      <w:pgSz w:w="12240" w:h="15840"/>
      <w:pgMar w:top="1800" w:right="660" w:bottom="280" w:left="980" w:header="746" w:footer="101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6F4F" w14:textId="77777777" w:rsidR="001D19EF" w:rsidRDefault="001D19EF">
      <w:r>
        <w:separator/>
      </w:r>
    </w:p>
  </w:endnote>
  <w:endnote w:type="continuationSeparator" w:id="0">
    <w:p w14:paraId="698F690E" w14:textId="77777777" w:rsidR="001D19EF" w:rsidRDefault="001D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323A" w14:textId="76C0A9EE" w:rsidR="000126BE" w:rsidRDefault="000126BE">
    <w:pPr>
      <w:pStyle w:val="Footer"/>
      <w:jc w:val="center"/>
    </w:pPr>
  </w:p>
  <w:p w14:paraId="06621DE7" w14:textId="48CD4FFC" w:rsidR="00E46A71" w:rsidRPr="00013195" w:rsidRDefault="00E53138" w:rsidP="00E53138">
    <w:pPr>
      <w:spacing w:line="200" w:lineRule="exact"/>
      <w:ind w:left="3600" w:firstLine="720"/>
      <w:jc w:val="center"/>
      <w:rPr>
        <w:rFonts w:ascii="Arial" w:hAnsi="Arial" w:cs="Arial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                                   </w:t>
    </w:r>
    <w:r>
      <w:rPr>
        <w:color w:val="4F81BD" w:themeColor="accent1"/>
      </w:rPr>
      <w:tab/>
      <w:t xml:space="preserve">Revised </w:t>
    </w:r>
    <w:r w:rsidR="006D6F8E">
      <w:rPr>
        <w:color w:val="4F81BD" w:themeColor="accent1"/>
      </w:rPr>
      <w:t xml:space="preserve"> </w:t>
    </w:r>
    <w:r w:rsidR="00593FAE">
      <w:rPr>
        <w:color w:val="4F81BD" w:themeColor="accent1"/>
      </w:rPr>
      <w:t>04/12/2024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AC2F" w14:textId="77777777" w:rsidR="001D19EF" w:rsidRDefault="001D19EF">
      <w:r>
        <w:separator/>
      </w:r>
    </w:p>
  </w:footnote>
  <w:footnote w:type="continuationSeparator" w:id="0">
    <w:p w14:paraId="298201D9" w14:textId="77777777" w:rsidR="001D19EF" w:rsidRDefault="001D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B3BE" w14:textId="77777777" w:rsidR="000878EB" w:rsidRDefault="000878EB" w:rsidP="000126BE">
    <w:pPr>
      <w:pStyle w:val="NoSpacing"/>
      <w:jc w:val="center"/>
      <w:rPr>
        <w:rFonts w:ascii="Arial" w:hAnsi="Arial" w:cs="Arial"/>
        <w:b/>
        <w:sz w:val="24"/>
        <w:szCs w:val="24"/>
      </w:rPr>
    </w:pPr>
  </w:p>
  <w:p w14:paraId="42E741D2" w14:textId="18993F3D" w:rsidR="000126BE" w:rsidRPr="005E71B4" w:rsidRDefault="000126BE" w:rsidP="000126BE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5E71B4">
      <w:rPr>
        <w:rFonts w:ascii="Arial" w:hAnsi="Arial" w:cs="Arial"/>
        <w:b/>
        <w:sz w:val="24"/>
        <w:szCs w:val="24"/>
      </w:rPr>
      <w:t>Marion County Building &amp; Planning Office</w:t>
    </w:r>
  </w:p>
  <w:p w14:paraId="3CD4FD84" w14:textId="2EFC58EB" w:rsidR="000126BE" w:rsidRDefault="000126BE" w:rsidP="000126BE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5E71B4">
      <w:rPr>
        <w:rFonts w:ascii="Arial" w:hAnsi="Arial" w:cs="Arial"/>
        <w:b/>
        <w:sz w:val="20"/>
        <w:szCs w:val="20"/>
      </w:rPr>
      <w:t>Gabe Yeargan, Marion County Building Official</w:t>
    </w:r>
  </w:p>
  <w:p w14:paraId="520E7DD4" w14:textId="77777777" w:rsidR="000126BE" w:rsidRDefault="000126BE" w:rsidP="000126BE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PO Box 789 </w:t>
    </w:r>
  </w:p>
  <w:p w14:paraId="10FE15CB" w14:textId="6B24F01E" w:rsidR="000126BE" w:rsidRPr="005E71B4" w:rsidRDefault="00C815D2" w:rsidP="000126BE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24</w:t>
    </w:r>
    <w:r w:rsidR="000126BE">
      <w:rPr>
        <w:rFonts w:ascii="Arial" w:hAnsi="Arial" w:cs="Arial"/>
        <w:b/>
        <w:sz w:val="16"/>
        <w:szCs w:val="16"/>
      </w:rPr>
      <w:t xml:space="preserve"> Courthouse Square, </w:t>
    </w:r>
    <w:r>
      <w:rPr>
        <w:rFonts w:ascii="Arial" w:hAnsi="Arial" w:cs="Arial"/>
        <w:b/>
        <w:sz w:val="16"/>
        <w:szCs w:val="16"/>
      </w:rPr>
      <w:t>Minter Building</w:t>
    </w:r>
    <w:r w:rsidR="000126BE">
      <w:rPr>
        <w:rFonts w:ascii="Arial" w:hAnsi="Arial" w:cs="Arial"/>
        <w:b/>
        <w:sz w:val="16"/>
        <w:szCs w:val="16"/>
      </w:rPr>
      <w:t xml:space="preserve">, </w:t>
    </w:r>
    <w:r w:rsidR="002B7A3D">
      <w:rPr>
        <w:rFonts w:ascii="Arial" w:hAnsi="Arial" w:cs="Arial"/>
        <w:b/>
        <w:sz w:val="16"/>
        <w:szCs w:val="16"/>
      </w:rPr>
      <w:t xml:space="preserve">Suite </w:t>
    </w:r>
    <w:r w:rsidR="000126BE">
      <w:rPr>
        <w:rFonts w:ascii="Arial" w:hAnsi="Arial" w:cs="Arial"/>
        <w:b/>
        <w:sz w:val="16"/>
        <w:szCs w:val="16"/>
      </w:rPr>
      <w:t>105</w:t>
    </w:r>
  </w:p>
  <w:p w14:paraId="7E96D62C" w14:textId="77777777" w:rsidR="000126BE" w:rsidRPr="005E71B4" w:rsidRDefault="000126BE" w:rsidP="000126BE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Jasper, TN  37347</w:t>
    </w:r>
  </w:p>
  <w:p w14:paraId="7BA3567C" w14:textId="6114A229" w:rsidR="000126BE" w:rsidRDefault="002B7A3D" w:rsidP="000126BE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Gabe:  </w:t>
    </w:r>
    <w:r w:rsidR="000126BE" w:rsidRPr="005E71B4">
      <w:rPr>
        <w:rFonts w:ascii="Arial" w:hAnsi="Arial" w:cs="Arial"/>
        <w:b/>
        <w:sz w:val="16"/>
        <w:szCs w:val="16"/>
      </w:rPr>
      <w:t>Phone 423 942</w:t>
    </w:r>
    <w:r w:rsidR="000126BE">
      <w:rPr>
        <w:rFonts w:ascii="Arial" w:hAnsi="Arial" w:cs="Arial"/>
        <w:b/>
        <w:sz w:val="16"/>
        <w:szCs w:val="16"/>
      </w:rPr>
      <w:t xml:space="preserve"> </w:t>
    </w:r>
    <w:r w:rsidR="000126BE" w:rsidRPr="005E71B4">
      <w:rPr>
        <w:rFonts w:ascii="Arial" w:hAnsi="Arial" w:cs="Arial"/>
        <w:b/>
        <w:sz w:val="16"/>
        <w:szCs w:val="16"/>
      </w:rPr>
      <w:t>8019</w:t>
    </w:r>
  </w:p>
  <w:p w14:paraId="76A13011" w14:textId="4CD9357F" w:rsidR="000126BE" w:rsidRPr="00D82CF0" w:rsidRDefault="000126BE" w:rsidP="000126BE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E-Mail:  </w:t>
    </w:r>
    <w:hyperlink r:id="rId1" w:history="1">
      <w:r w:rsidRPr="00D82CF0">
        <w:rPr>
          <w:rStyle w:val="Hyperlink"/>
          <w:rFonts w:ascii="Arial" w:hAnsi="Arial" w:cs="Arial"/>
          <w:sz w:val="16"/>
          <w:szCs w:val="16"/>
          <w:u w:val="none"/>
        </w:rPr>
        <w:t>gyeargan@marioncountytn.net</w:t>
      </w:r>
    </w:hyperlink>
    <w:r w:rsidR="002B7A3D" w:rsidRPr="00D82CF0">
      <w:rPr>
        <w:rStyle w:val="Hyperlink"/>
        <w:rFonts w:ascii="Arial" w:hAnsi="Arial" w:cs="Arial"/>
        <w:sz w:val="16"/>
        <w:szCs w:val="16"/>
        <w:u w:val="none"/>
      </w:rPr>
      <w:t xml:space="preserve">  </w:t>
    </w:r>
  </w:p>
  <w:p w14:paraId="20BDF51D" w14:textId="77777777" w:rsidR="000126BE" w:rsidRPr="00D82CF0" w:rsidRDefault="000126BE" w:rsidP="000126BE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D82CF0">
      <w:rPr>
        <w:rFonts w:ascii="Arial" w:hAnsi="Arial" w:cs="Arial"/>
        <w:b/>
        <w:sz w:val="16"/>
        <w:szCs w:val="16"/>
      </w:rPr>
      <w:t xml:space="preserve">Website:  </w:t>
    </w:r>
    <w:hyperlink r:id="rId2" w:history="1">
      <w:r w:rsidRPr="00D82CF0">
        <w:rPr>
          <w:rStyle w:val="Hyperlink"/>
          <w:rFonts w:ascii="Arial" w:hAnsi="Arial" w:cs="Arial"/>
          <w:sz w:val="16"/>
          <w:szCs w:val="16"/>
          <w:u w:val="none"/>
        </w:rPr>
        <w:t>www.marioncountytn.net</w:t>
      </w:r>
    </w:hyperlink>
  </w:p>
  <w:p w14:paraId="1C537F88" w14:textId="77777777" w:rsidR="00E46A71" w:rsidRDefault="001D19EF">
    <w:pPr>
      <w:spacing w:line="200" w:lineRule="exact"/>
    </w:pPr>
    <w:r>
      <w:pict w14:anchorId="2B91C95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35pt;margin-top:36.3pt;width:234.05pt;height:41.6pt;z-index:-251660288;mso-position-horizontal-relative:page;mso-position-vertical-relative:page" filled="f" stroked="f">
          <v:textbox inset="0,0,0,0">
            <w:txbxContent>
              <w:p w14:paraId="567421D1" w14:textId="6EC9C0E1" w:rsidR="00E46A71" w:rsidRDefault="00E46A71">
                <w:pPr>
                  <w:ind w:left="1247" w:right="1383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 w14:anchorId="12E539A4">
        <v:shape id="_x0000_s2051" type="#_x0000_t202" style="position:absolute;margin-left:175.2pt;margin-top:77.75pt;width:125.35pt;height:14pt;z-index:-251659264;mso-position-horizontal-relative:page;mso-position-vertical-relative:page" filled="f" stroked="f">
          <v:textbox inset="0,0,0,0">
            <w:txbxContent>
              <w:p w14:paraId="46AC8728" w14:textId="54B439AC" w:rsidR="00E46A71" w:rsidRDefault="00E46A7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 w14:anchorId="7EE0FCCD">
        <v:shape id="_x0000_s2050" type="#_x0000_t202" style="position:absolute;margin-left:311.85pt;margin-top:77.75pt;width:124.95pt;height:14pt;z-index:-251658240;mso-position-horizontal-relative:page;mso-position-vertical-relative:page" filled="f" stroked="f">
          <v:textbox inset="0,0,0,0">
            <w:txbxContent>
              <w:p w14:paraId="54B41335" w14:textId="7600C068" w:rsidR="00E46A71" w:rsidRDefault="00E46A7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FE8"/>
    <w:multiLevelType w:val="hybridMultilevel"/>
    <w:tmpl w:val="6130D25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F487522"/>
    <w:multiLevelType w:val="hybridMultilevel"/>
    <w:tmpl w:val="CBA40B1C"/>
    <w:lvl w:ilvl="0" w:tplc="F29609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0F35FF4"/>
    <w:multiLevelType w:val="hybridMultilevel"/>
    <w:tmpl w:val="C7AEE2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AF46F0"/>
    <w:multiLevelType w:val="hybridMultilevel"/>
    <w:tmpl w:val="CA22FF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E217F"/>
    <w:multiLevelType w:val="hybridMultilevel"/>
    <w:tmpl w:val="7680A0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F571049"/>
    <w:multiLevelType w:val="hybridMultilevel"/>
    <w:tmpl w:val="ADA2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E22"/>
    <w:multiLevelType w:val="hybridMultilevel"/>
    <w:tmpl w:val="152C8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034F"/>
    <w:multiLevelType w:val="hybridMultilevel"/>
    <w:tmpl w:val="451A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314A"/>
    <w:multiLevelType w:val="hybridMultilevel"/>
    <w:tmpl w:val="CF662022"/>
    <w:lvl w:ilvl="0" w:tplc="DE227786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2D083E77"/>
    <w:multiLevelType w:val="hybridMultilevel"/>
    <w:tmpl w:val="0A745F2C"/>
    <w:lvl w:ilvl="0" w:tplc="3B92D71C">
      <w:start w:val="1"/>
      <w:numFmt w:val="decimal"/>
      <w:lvlText w:val="%1."/>
      <w:lvlJc w:val="left"/>
      <w:pPr>
        <w:ind w:left="8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DA431EB"/>
    <w:multiLevelType w:val="multilevel"/>
    <w:tmpl w:val="69D451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2175082"/>
    <w:multiLevelType w:val="hybridMultilevel"/>
    <w:tmpl w:val="0F62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325D3"/>
    <w:multiLevelType w:val="hybridMultilevel"/>
    <w:tmpl w:val="4134BE6E"/>
    <w:lvl w:ilvl="0" w:tplc="51A814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A0466C3"/>
    <w:multiLevelType w:val="hybridMultilevel"/>
    <w:tmpl w:val="1E4A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51CC9"/>
    <w:multiLevelType w:val="hybridMultilevel"/>
    <w:tmpl w:val="F0B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1DBE"/>
    <w:multiLevelType w:val="hybridMultilevel"/>
    <w:tmpl w:val="B894A1E0"/>
    <w:lvl w:ilvl="0" w:tplc="C4628FA2">
      <w:start w:val="1"/>
      <w:numFmt w:val="lowerLetter"/>
      <w:lvlText w:val="%1."/>
      <w:lvlJc w:val="left"/>
      <w:pPr>
        <w:ind w:left="8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EED2E9F"/>
    <w:multiLevelType w:val="hybridMultilevel"/>
    <w:tmpl w:val="0E0A0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4273"/>
    <w:multiLevelType w:val="hybridMultilevel"/>
    <w:tmpl w:val="8C4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66CE"/>
    <w:multiLevelType w:val="hybridMultilevel"/>
    <w:tmpl w:val="F878AC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F5D3214"/>
    <w:multiLevelType w:val="hybridMultilevel"/>
    <w:tmpl w:val="5EB0F6B6"/>
    <w:lvl w:ilvl="0" w:tplc="D07A88F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70A7738F"/>
    <w:multiLevelType w:val="hybridMultilevel"/>
    <w:tmpl w:val="6C5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2EEF"/>
    <w:multiLevelType w:val="hybridMultilevel"/>
    <w:tmpl w:val="980EC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F6F2131"/>
    <w:multiLevelType w:val="hybridMultilevel"/>
    <w:tmpl w:val="FE5844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1"/>
  </w:num>
  <w:num w:numId="5">
    <w:abstractNumId w:val="19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20"/>
  </w:num>
  <w:num w:numId="19">
    <w:abstractNumId w:val="17"/>
  </w:num>
  <w:num w:numId="20">
    <w:abstractNumId w:val="22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71"/>
    <w:rsid w:val="000023A0"/>
    <w:rsid w:val="000126BE"/>
    <w:rsid w:val="00013195"/>
    <w:rsid w:val="00015674"/>
    <w:rsid w:val="00017DC9"/>
    <w:rsid w:val="00025BE3"/>
    <w:rsid w:val="0004784C"/>
    <w:rsid w:val="000534B8"/>
    <w:rsid w:val="000628BE"/>
    <w:rsid w:val="00071131"/>
    <w:rsid w:val="000833E0"/>
    <w:rsid w:val="000878EB"/>
    <w:rsid w:val="000A1E68"/>
    <w:rsid w:val="000A7B7E"/>
    <w:rsid w:val="000B6074"/>
    <w:rsid w:val="000B71E3"/>
    <w:rsid w:val="000C158A"/>
    <w:rsid w:val="000D4C45"/>
    <w:rsid w:val="000F4814"/>
    <w:rsid w:val="000F7F70"/>
    <w:rsid w:val="00103130"/>
    <w:rsid w:val="00115B70"/>
    <w:rsid w:val="001221EA"/>
    <w:rsid w:val="001270A2"/>
    <w:rsid w:val="00140506"/>
    <w:rsid w:val="0014330C"/>
    <w:rsid w:val="00154E65"/>
    <w:rsid w:val="00165D66"/>
    <w:rsid w:val="00167B51"/>
    <w:rsid w:val="0017662E"/>
    <w:rsid w:val="001809ED"/>
    <w:rsid w:val="00180E61"/>
    <w:rsid w:val="00185ADE"/>
    <w:rsid w:val="00193185"/>
    <w:rsid w:val="001A43D3"/>
    <w:rsid w:val="001A626E"/>
    <w:rsid w:val="001B098F"/>
    <w:rsid w:val="001B17B0"/>
    <w:rsid w:val="001B4416"/>
    <w:rsid w:val="001C5201"/>
    <w:rsid w:val="001C5A00"/>
    <w:rsid w:val="001D19EF"/>
    <w:rsid w:val="001D3A4A"/>
    <w:rsid w:val="001E3D18"/>
    <w:rsid w:val="001F7470"/>
    <w:rsid w:val="002037F3"/>
    <w:rsid w:val="00207744"/>
    <w:rsid w:val="00211A23"/>
    <w:rsid w:val="0021540B"/>
    <w:rsid w:val="002320C1"/>
    <w:rsid w:val="00233C50"/>
    <w:rsid w:val="00236866"/>
    <w:rsid w:val="00242F2B"/>
    <w:rsid w:val="002444AA"/>
    <w:rsid w:val="0024652E"/>
    <w:rsid w:val="00251C36"/>
    <w:rsid w:val="00254E56"/>
    <w:rsid w:val="00262C8A"/>
    <w:rsid w:val="0026304A"/>
    <w:rsid w:val="00263BE2"/>
    <w:rsid w:val="0026551F"/>
    <w:rsid w:val="002A06F0"/>
    <w:rsid w:val="002A09CC"/>
    <w:rsid w:val="002B7A3D"/>
    <w:rsid w:val="002C23A6"/>
    <w:rsid w:val="002D0616"/>
    <w:rsid w:val="002D43AE"/>
    <w:rsid w:val="002E27E2"/>
    <w:rsid w:val="002E619F"/>
    <w:rsid w:val="002F30E9"/>
    <w:rsid w:val="00304919"/>
    <w:rsid w:val="00311DC5"/>
    <w:rsid w:val="00316F37"/>
    <w:rsid w:val="00320609"/>
    <w:rsid w:val="003327D2"/>
    <w:rsid w:val="00341BD3"/>
    <w:rsid w:val="00347E0A"/>
    <w:rsid w:val="00350299"/>
    <w:rsid w:val="003721EF"/>
    <w:rsid w:val="0037463B"/>
    <w:rsid w:val="003751EB"/>
    <w:rsid w:val="00377925"/>
    <w:rsid w:val="00381CD4"/>
    <w:rsid w:val="003A015F"/>
    <w:rsid w:val="003B6C7E"/>
    <w:rsid w:val="003D5C48"/>
    <w:rsid w:val="003E73AE"/>
    <w:rsid w:val="003E7965"/>
    <w:rsid w:val="003F100A"/>
    <w:rsid w:val="003F1588"/>
    <w:rsid w:val="003F1884"/>
    <w:rsid w:val="003F21C2"/>
    <w:rsid w:val="003F4EF3"/>
    <w:rsid w:val="0040135A"/>
    <w:rsid w:val="004066A3"/>
    <w:rsid w:val="0041435D"/>
    <w:rsid w:val="00414634"/>
    <w:rsid w:val="00423AA5"/>
    <w:rsid w:val="00426406"/>
    <w:rsid w:val="00427D7E"/>
    <w:rsid w:val="00436B2F"/>
    <w:rsid w:val="00447F50"/>
    <w:rsid w:val="0045390E"/>
    <w:rsid w:val="00466F67"/>
    <w:rsid w:val="00470358"/>
    <w:rsid w:val="00474DC6"/>
    <w:rsid w:val="0047730A"/>
    <w:rsid w:val="00477C27"/>
    <w:rsid w:val="00492C34"/>
    <w:rsid w:val="004A1CE0"/>
    <w:rsid w:val="004A5767"/>
    <w:rsid w:val="004B014D"/>
    <w:rsid w:val="004B61A7"/>
    <w:rsid w:val="004C21F7"/>
    <w:rsid w:val="004D2977"/>
    <w:rsid w:val="004D4307"/>
    <w:rsid w:val="004D439A"/>
    <w:rsid w:val="004E2061"/>
    <w:rsid w:val="004E3D26"/>
    <w:rsid w:val="004F2628"/>
    <w:rsid w:val="00500AED"/>
    <w:rsid w:val="00512DC1"/>
    <w:rsid w:val="00516502"/>
    <w:rsid w:val="00516704"/>
    <w:rsid w:val="00520ACF"/>
    <w:rsid w:val="00532DDD"/>
    <w:rsid w:val="00537921"/>
    <w:rsid w:val="00537E42"/>
    <w:rsid w:val="00541953"/>
    <w:rsid w:val="00547C99"/>
    <w:rsid w:val="00554762"/>
    <w:rsid w:val="00564781"/>
    <w:rsid w:val="00571405"/>
    <w:rsid w:val="00571E92"/>
    <w:rsid w:val="00572A69"/>
    <w:rsid w:val="00592D4B"/>
    <w:rsid w:val="00593FAE"/>
    <w:rsid w:val="005967E6"/>
    <w:rsid w:val="005A2C46"/>
    <w:rsid w:val="005A766C"/>
    <w:rsid w:val="005B05A3"/>
    <w:rsid w:val="005C7E8D"/>
    <w:rsid w:val="005D27B9"/>
    <w:rsid w:val="005D5DB0"/>
    <w:rsid w:val="005E5CA7"/>
    <w:rsid w:val="005F725D"/>
    <w:rsid w:val="00606079"/>
    <w:rsid w:val="00607C02"/>
    <w:rsid w:val="00610785"/>
    <w:rsid w:val="00620AE0"/>
    <w:rsid w:val="006340FB"/>
    <w:rsid w:val="0063439B"/>
    <w:rsid w:val="00674658"/>
    <w:rsid w:val="00681DFA"/>
    <w:rsid w:val="00685DA6"/>
    <w:rsid w:val="006A5165"/>
    <w:rsid w:val="006A6558"/>
    <w:rsid w:val="006B0C33"/>
    <w:rsid w:val="006B3005"/>
    <w:rsid w:val="006C4459"/>
    <w:rsid w:val="006D6F8E"/>
    <w:rsid w:val="006E68E4"/>
    <w:rsid w:val="006F380C"/>
    <w:rsid w:val="006F5C85"/>
    <w:rsid w:val="00700BDC"/>
    <w:rsid w:val="00702CD4"/>
    <w:rsid w:val="00710156"/>
    <w:rsid w:val="00714707"/>
    <w:rsid w:val="00717C06"/>
    <w:rsid w:val="00722E20"/>
    <w:rsid w:val="00726CBE"/>
    <w:rsid w:val="00733DD8"/>
    <w:rsid w:val="0073738D"/>
    <w:rsid w:val="007375F4"/>
    <w:rsid w:val="0074017A"/>
    <w:rsid w:val="00740DB9"/>
    <w:rsid w:val="00754203"/>
    <w:rsid w:val="00761430"/>
    <w:rsid w:val="0077349D"/>
    <w:rsid w:val="00775341"/>
    <w:rsid w:val="00776768"/>
    <w:rsid w:val="00776CD5"/>
    <w:rsid w:val="0079025B"/>
    <w:rsid w:val="0079025E"/>
    <w:rsid w:val="007934DE"/>
    <w:rsid w:val="00794DDE"/>
    <w:rsid w:val="00797CFF"/>
    <w:rsid w:val="007A40A9"/>
    <w:rsid w:val="007A50C5"/>
    <w:rsid w:val="007B1ED8"/>
    <w:rsid w:val="007B2DB5"/>
    <w:rsid w:val="007B4E2F"/>
    <w:rsid w:val="007B4E5D"/>
    <w:rsid w:val="007E60D5"/>
    <w:rsid w:val="007E6135"/>
    <w:rsid w:val="007F4AB4"/>
    <w:rsid w:val="007F4C18"/>
    <w:rsid w:val="00814879"/>
    <w:rsid w:val="008373B4"/>
    <w:rsid w:val="00841DEC"/>
    <w:rsid w:val="00850E9A"/>
    <w:rsid w:val="00854BFB"/>
    <w:rsid w:val="00861034"/>
    <w:rsid w:val="0086481B"/>
    <w:rsid w:val="00866FB6"/>
    <w:rsid w:val="00882FAF"/>
    <w:rsid w:val="00885C6F"/>
    <w:rsid w:val="008A17B8"/>
    <w:rsid w:val="008B2DF1"/>
    <w:rsid w:val="008D0647"/>
    <w:rsid w:val="008D2CCD"/>
    <w:rsid w:val="008E6B75"/>
    <w:rsid w:val="008F0533"/>
    <w:rsid w:val="00902E78"/>
    <w:rsid w:val="0090668D"/>
    <w:rsid w:val="009069F9"/>
    <w:rsid w:val="00906D2A"/>
    <w:rsid w:val="009171E4"/>
    <w:rsid w:val="00920253"/>
    <w:rsid w:val="00921777"/>
    <w:rsid w:val="00934E91"/>
    <w:rsid w:val="00940755"/>
    <w:rsid w:val="0095549D"/>
    <w:rsid w:val="00965838"/>
    <w:rsid w:val="00967C91"/>
    <w:rsid w:val="00973413"/>
    <w:rsid w:val="0099164F"/>
    <w:rsid w:val="009A05A5"/>
    <w:rsid w:val="009D722E"/>
    <w:rsid w:val="009E0DE2"/>
    <w:rsid w:val="009E3572"/>
    <w:rsid w:val="009F146D"/>
    <w:rsid w:val="00A00070"/>
    <w:rsid w:val="00A02CE7"/>
    <w:rsid w:val="00A038F3"/>
    <w:rsid w:val="00A12221"/>
    <w:rsid w:val="00A239B8"/>
    <w:rsid w:val="00A325AF"/>
    <w:rsid w:val="00A517DF"/>
    <w:rsid w:val="00A55EA4"/>
    <w:rsid w:val="00A74A89"/>
    <w:rsid w:val="00A76F4E"/>
    <w:rsid w:val="00A94CAF"/>
    <w:rsid w:val="00A94D7E"/>
    <w:rsid w:val="00A95A04"/>
    <w:rsid w:val="00AA590A"/>
    <w:rsid w:val="00AB01CE"/>
    <w:rsid w:val="00AC0527"/>
    <w:rsid w:val="00AC0A1B"/>
    <w:rsid w:val="00AC2478"/>
    <w:rsid w:val="00AC4D35"/>
    <w:rsid w:val="00AE0F3B"/>
    <w:rsid w:val="00AE3EC7"/>
    <w:rsid w:val="00AE628F"/>
    <w:rsid w:val="00AF0848"/>
    <w:rsid w:val="00AF4C06"/>
    <w:rsid w:val="00B0654B"/>
    <w:rsid w:val="00B26382"/>
    <w:rsid w:val="00B33272"/>
    <w:rsid w:val="00B350E0"/>
    <w:rsid w:val="00B36DD1"/>
    <w:rsid w:val="00B50951"/>
    <w:rsid w:val="00B6504B"/>
    <w:rsid w:val="00B8225E"/>
    <w:rsid w:val="00B95644"/>
    <w:rsid w:val="00BA3C90"/>
    <w:rsid w:val="00BA483A"/>
    <w:rsid w:val="00BA6869"/>
    <w:rsid w:val="00BB2265"/>
    <w:rsid w:val="00BB4933"/>
    <w:rsid w:val="00BB71D3"/>
    <w:rsid w:val="00BD174D"/>
    <w:rsid w:val="00BE208B"/>
    <w:rsid w:val="00BF11A9"/>
    <w:rsid w:val="00BF281B"/>
    <w:rsid w:val="00C00260"/>
    <w:rsid w:val="00C00A7D"/>
    <w:rsid w:val="00C029AC"/>
    <w:rsid w:val="00C1248A"/>
    <w:rsid w:val="00C16C52"/>
    <w:rsid w:val="00C356F2"/>
    <w:rsid w:val="00C3730E"/>
    <w:rsid w:val="00C464A8"/>
    <w:rsid w:val="00C468B0"/>
    <w:rsid w:val="00C523F0"/>
    <w:rsid w:val="00C53387"/>
    <w:rsid w:val="00C61769"/>
    <w:rsid w:val="00C6714E"/>
    <w:rsid w:val="00C71968"/>
    <w:rsid w:val="00C80E93"/>
    <w:rsid w:val="00C815D2"/>
    <w:rsid w:val="00C85D07"/>
    <w:rsid w:val="00CB1817"/>
    <w:rsid w:val="00CB1CE6"/>
    <w:rsid w:val="00CB5401"/>
    <w:rsid w:val="00CB699E"/>
    <w:rsid w:val="00CC0A21"/>
    <w:rsid w:val="00CD50F2"/>
    <w:rsid w:val="00CD5A06"/>
    <w:rsid w:val="00CE784A"/>
    <w:rsid w:val="00CF5580"/>
    <w:rsid w:val="00D03B0E"/>
    <w:rsid w:val="00D175B9"/>
    <w:rsid w:val="00D2667C"/>
    <w:rsid w:val="00D3461B"/>
    <w:rsid w:val="00D3782C"/>
    <w:rsid w:val="00D442BC"/>
    <w:rsid w:val="00D60816"/>
    <w:rsid w:val="00D62DD0"/>
    <w:rsid w:val="00D63756"/>
    <w:rsid w:val="00D63BD6"/>
    <w:rsid w:val="00D67435"/>
    <w:rsid w:val="00D75D41"/>
    <w:rsid w:val="00D8119E"/>
    <w:rsid w:val="00D82CF0"/>
    <w:rsid w:val="00D874BB"/>
    <w:rsid w:val="00D90E68"/>
    <w:rsid w:val="00D95E4A"/>
    <w:rsid w:val="00D97BFE"/>
    <w:rsid w:val="00D97F84"/>
    <w:rsid w:val="00DA78F7"/>
    <w:rsid w:val="00DB2ACA"/>
    <w:rsid w:val="00DC2158"/>
    <w:rsid w:val="00DE1D7D"/>
    <w:rsid w:val="00DF3001"/>
    <w:rsid w:val="00DF311E"/>
    <w:rsid w:val="00DF690A"/>
    <w:rsid w:val="00DF6DF6"/>
    <w:rsid w:val="00E041B6"/>
    <w:rsid w:val="00E04619"/>
    <w:rsid w:val="00E11CE5"/>
    <w:rsid w:val="00E15549"/>
    <w:rsid w:val="00E15BE6"/>
    <w:rsid w:val="00E15E97"/>
    <w:rsid w:val="00E16F7A"/>
    <w:rsid w:val="00E240CC"/>
    <w:rsid w:val="00E334F6"/>
    <w:rsid w:val="00E42559"/>
    <w:rsid w:val="00E46A71"/>
    <w:rsid w:val="00E5256A"/>
    <w:rsid w:val="00E53138"/>
    <w:rsid w:val="00E612A3"/>
    <w:rsid w:val="00E64DD0"/>
    <w:rsid w:val="00E82417"/>
    <w:rsid w:val="00E849BF"/>
    <w:rsid w:val="00E954FE"/>
    <w:rsid w:val="00EA38A0"/>
    <w:rsid w:val="00EB0ADB"/>
    <w:rsid w:val="00EB2E09"/>
    <w:rsid w:val="00EE7880"/>
    <w:rsid w:val="00EF0653"/>
    <w:rsid w:val="00EF48CC"/>
    <w:rsid w:val="00EF7C67"/>
    <w:rsid w:val="00F0349C"/>
    <w:rsid w:val="00F11428"/>
    <w:rsid w:val="00F13BBC"/>
    <w:rsid w:val="00F33728"/>
    <w:rsid w:val="00F3598A"/>
    <w:rsid w:val="00F35A86"/>
    <w:rsid w:val="00F45889"/>
    <w:rsid w:val="00F47C99"/>
    <w:rsid w:val="00F51350"/>
    <w:rsid w:val="00F5168F"/>
    <w:rsid w:val="00F6142F"/>
    <w:rsid w:val="00F6303B"/>
    <w:rsid w:val="00F64EC7"/>
    <w:rsid w:val="00F67D42"/>
    <w:rsid w:val="00F72FBF"/>
    <w:rsid w:val="00F76BAC"/>
    <w:rsid w:val="00F77D48"/>
    <w:rsid w:val="00F93CA3"/>
    <w:rsid w:val="00F94C88"/>
    <w:rsid w:val="00FA7366"/>
    <w:rsid w:val="00FC2972"/>
    <w:rsid w:val="00FC3122"/>
    <w:rsid w:val="00FC66BD"/>
    <w:rsid w:val="00FD1CE2"/>
    <w:rsid w:val="00FE540B"/>
    <w:rsid w:val="00FF4EC4"/>
    <w:rsid w:val="00FF4F9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AFE974"/>
  <w15:docId w15:val="{5E93F3C1-A583-4102-B0CB-A48DDEB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95"/>
  </w:style>
  <w:style w:type="paragraph" w:styleId="Footer">
    <w:name w:val="footer"/>
    <w:basedOn w:val="Normal"/>
    <w:link w:val="FooterChar"/>
    <w:uiPriority w:val="99"/>
    <w:unhideWhenUsed/>
    <w:rsid w:val="0001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95"/>
  </w:style>
  <w:style w:type="character" w:styleId="Hyperlink">
    <w:name w:val="Hyperlink"/>
    <w:basedOn w:val="DefaultParagraphFont"/>
    <w:uiPriority w:val="99"/>
    <w:unhideWhenUsed/>
    <w:rsid w:val="005C7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54B"/>
    <w:pPr>
      <w:ind w:left="720"/>
      <w:contextualSpacing/>
    </w:pPr>
  </w:style>
  <w:style w:type="paragraph" w:styleId="NoSpacing">
    <w:name w:val="No Spacing"/>
    <w:uiPriority w:val="1"/>
    <w:qFormat/>
    <w:rsid w:val="000126B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ment.cot.tn.gov/RE_Assessmen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dcase_911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n.gov/environment/section/wr-water-resour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n.gov/environment/section/wr-wat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dec.tn.gov/septi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oncountytn.net" TargetMode="External"/><Relationship Id="rId1" Type="http://schemas.openxmlformats.org/officeDocument/2006/relationships/hyperlink" Target="mailto:gyeargan@marioncounty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Renea Wilson</dc:creator>
  <cp:lastModifiedBy>Renea Wilson</cp:lastModifiedBy>
  <cp:revision>2</cp:revision>
  <cp:lastPrinted>2024-04-12T15:51:00Z</cp:lastPrinted>
  <dcterms:created xsi:type="dcterms:W3CDTF">2024-04-12T15:52:00Z</dcterms:created>
  <dcterms:modified xsi:type="dcterms:W3CDTF">2024-04-12T15:52:00Z</dcterms:modified>
</cp:coreProperties>
</file>