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7EC7" w14:textId="0191F2DB" w:rsidR="00554313" w:rsidRDefault="00554313" w:rsidP="00554313">
      <w:pPr>
        <w:rPr>
          <w:sz w:val="24"/>
          <w:szCs w:val="24"/>
        </w:rPr>
      </w:pPr>
    </w:p>
    <w:p w14:paraId="571E79D3" w14:textId="77777777" w:rsidR="00FA0173" w:rsidRPr="0042497C" w:rsidRDefault="00FA0173" w:rsidP="00554313">
      <w:pPr>
        <w:rPr>
          <w:color w:val="FF0000"/>
          <w:sz w:val="24"/>
          <w:szCs w:val="24"/>
        </w:rPr>
      </w:pPr>
    </w:p>
    <w:p w14:paraId="0E52989D" w14:textId="2E866B9D" w:rsidR="00554313" w:rsidRPr="00B47220" w:rsidRDefault="00C178B9" w:rsidP="00110084">
      <w:pPr>
        <w:spacing w:after="0" w:line="240" w:lineRule="auto"/>
        <w:rPr>
          <w:sz w:val="24"/>
          <w:szCs w:val="24"/>
        </w:rPr>
      </w:pPr>
      <w:r w:rsidRPr="00B47220">
        <w:rPr>
          <w:sz w:val="24"/>
          <w:szCs w:val="24"/>
        </w:rPr>
        <w:t>To:</w:t>
      </w:r>
      <w:r w:rsidR="00231340" w:rsidRPr="00B47220">
        <w:rPr>
          <w:sz w:val="24"/>
          <w:szCs w:val="24"/>
        </w:rPr>
        <w:tab/>
      </w:r>
      <w:r w:rsidRPr="00B47220">
        <w:rPr>
          <w:sz w:val="24"/>
          <w:szCs w:val="24"/>
        </w:rPr>
        <w:t>Marion County Regional Planning Commission</w:t>
      </w:r>
    </w:p>
    <w:p w14:paraId="46C1074A" w14:textId="266CA09C" w:rsidR="00C178B9" w:rsidRPr="00B47220" w:rsidRDefault="00C178B9" w:rsidP="00110084">
      <w:pPr>
        <w:spacing w:after="0" w:line="240" w:lineRule="auto"/>
        <w:rPr>
          <w:sz w:val="24"/>
          <w:szCs w:val="24"/>
        </w:rPr>
      </w:pPr>
      <w:r w:rsidRPr="00B47220">
        <w:rPr>
          <w:sz w:val="24"/>
          <w:szCs w:val="24"/>
        </w:rPr>
        <w:t>From:</w:t>
      </w:r>
      <w:r w:rsidRPr="00B47220">
        <w:rPr>
          <w:sz w:val="24"/>
          <w:szCs w:val="24"/>
        </w:rPr>
        <w:tab/>
        <w:t>Renea Wilson</w:t>
      </w:r>
    </w:p>
    <w:p w14:paraId="305A38CB" w14:textId="6B13F026" w:rsidR="00C178B9" w:rsidRPr="00736A64" w:rsidRDefault="00C178B9" w:rsidP="00110084">
      <w:pPr>
        <w:spacing w:after="0" w:line="240" w:lineRule="auto"/>
        <w:rPr>
          <w:sz w:val="24"/>
          <w:szCs w:val="24"/>
        </w:rPr>
      </w:pPr>
      <w:r w:rsidRPr="00736A64">
        <w:rPr>
          <w:sz w:val="24"/>
          <w:szCs w:val="24"/>
        </w:rPr>
        <w:t xml:space="preserve">Date:  </w:t>
      </w:r>
      <w:r w:rsidRPr="00736A64">
        <w:rPr>
          <w:sz w:val="24"/>
          <w:szCs w:val="24"/>
        </w:rPr>
        <w:tab/>
      </w:r>
      <w:r w:rsidR="0077798D">
        <w:rPr>
          <w:sz w:val="24"/>
          <w:szCs w:val="24"/>
        </w:rPr>
        <w:t>October 3</w:t>
      </w:r>
      <w:r w:rsidR="00850AE2" w:rsidRPr="00736A64">
        <w:rPr>
          <w:sz w:val="24"/>
          <w:szCs w:val="24"/>
        </w:rPr>
        <w:t>, 2023</w:t>
      </w:r>
    </w:p>
    <w:p w14:paraId="610D8587" w14:textId="3E510AE0" w:rsidR="00C178B9" w:rsidRDefault="00C178B9" w:rsidP="00110084">
      <w:pPr>
        <w:spacing w:after="0" w:line="240" w:lineRule="auto"/>
        <w:rPr>
          <w:sz w:val="24"/>
          <w:szCs w:val="24"/>
        </w:rPr>
      </w:pPr>
      <w:r w:rsidRPr="00B47220">
        <w:rPr>
          <w:sz w:val="24"/>
          <w:szCs w:val="24"/>
        </w:rPr>
        <w:t xml:space="preserve">Subject:  </w:t>
      </w:r>
      <w:r w:rsidRPr="00B47220">
        <w:rPr>
          <w:b/>
          <w:bCs/>
          <w:sz w:val="24"/>
          <w:szCs w:val="24"/>
        </w:rPr>
        <w:t xml:space="preserve"> </w:t>
      </w:r>
      <w:r w:rsidR="0077798D">
        <w:rPr>
          <w:b/>
          <w:bCs/>
          <w:sz w:val="24"/>
          <w:szCs w:val="24"/>
        </w:rPr>
        <w:t>September</w:t>
      </w:r>
      <w:r w:rsidR="00850AE2">
        <w:rPr>
          <w:b/>
          <w:bCs/>
          <w:sz w:val="24"/>
          <w:szCs w:val="24"/>
        </w:rPr>
        <w:t xml:space="preserve"> </w:t>
      </w:r>
      <w:r w:rsidR="003E6431" w:rsidRPr="00B47220">
        <w:rPr>
          <w:b/>
          <w:bCs/>
          <w:sz w:val="24"/>
          <w:szCs w:val="24"/>
        </w:rPr>
        <w:t>2023</w:t>
      </w:r>
      <w:r w:rsidR="002364F0" w:rsidRPr="00B47220">
        <w:rPr>
          <w:sz w:val="24"/>
          <w:szCs w:val="24"/>
        </w:rPr>
        <w:t xml:space="preserve"> Staff Approved Plats Report</w:t>
      </w:r>
    </w:p>
    <w:p w14:paraId="16720132" w14:textId="77777777" w:rsidR="00736A64" w:rsidRPr="00B47220" w:rsidRDefault="00736A64" w:rsidP="00110084">
      <w:pPr>
        <w:spacing w:after="0" w:line="240" w:lineRule="auto"/>
        <w:rPr>
          <w:sz w:val="24"/>
          <w:szCs w:val="24"/>
        </w:rPr>
      </w:pPr>
    </w:p>
    <w:p w14:paraId="6935BFCB" w14:textId="7B1881C6" w:rsidR="00FA0173" w:rsidRDefault="00FA0173" w:rsidP="00554313">
      <w:pPr>
        <w:rPr>
          <w:strike/>
          <w:color w:val="FF0000"/>
          <w:sz w:val="24"/>
          <w:szCs w:val="24"/>
        </w:rPr>
      </w:pPr>
    </w:p>
    <w:p w14:paraId="4C77C4F5" w14:textId="4DCCFECB" w:rsidR="00EA7E58" w:rsidRPr="00B028AF" w:rsidRDefault="00EA7E58" w:rsidP="00EA7E58">
      <w:pPr>
        <w:rPr>
          <w:sz w:val="24"/>
          <w:szCs w:val="24"/>
        </w:rPr>
      </w:pPr>
      <w:r w:rsidRPr="00B028AF">
        <w:rPr>
          <w:sz w:val="24"/>
          <w:szCs w:val="24"/>
        </w:rPr>
        <w:t>There were</w:t>
      </w:r>
      <w:r w:rsidRPr="00B028AF">
        <w:rPr>
          <w:b/>
          <w:bCs/>
          <w:sz w:val="24"/>
          <w:szCs w:val="24"/>
        </w:rPr>
        <w:t xml:space="preserve"> </w:t>
      </w:r>
      <w:r w:rsidRPr="00A0133C">
        <w:rPr>
          <w:b/>
          <w:bCs/>
          <w:sz w:val="24"/>
          <w:szCs w:val="24"/>
        </w:rPr>
        <w:t xml:space="preserve">7 </w:t>
      </w:r>
      <w:r w:rsidRPr="00B028AF">
        <w:rPr>
          <w:sz w:val="24"/>
          <w:szCs w:val="24"/>
        </w:rPr>
        <w:t>Staff Approved Plats for</w:t>
      </w:r>
      <w:r w:rsidRPr="0077798D">
        <w:rPr>
          <w:b/>
          <w:bCs/>
          <w:sz w:val="24"/>
          <w:szCs w:val="24"/>
        </w:rPr>
        <w:t xml:space="preserve"> </w:t>
      </w:r>
      <w:r w:rsidR="0077798D" w:rsidRPr="0077798D">
        <w:rPr>
          <w:b/>
          <w:bCs/>
          <w:sz w:val="24"/>
          <w:szCs w:val="24"/>
        </w:rPr>
        <w:t>September</w:t>
      </w:r>
      <w:r w:rsidRPr="00EA7E58">
        <w:rPr>
          <w:b/>
          <w:bCs/>
          <w:sz w:val="24"/>
          <w:szCs w:val="24"/>
        </w:rPr>
        <w:t xml:space="preserve"> </w:t>
      </w:r>
      <w:r w:rsidRPr="00B028AF">
        <w:rPr>
          <w:b/>
          <w:bCs/>
          <w:sz w:val="24"/>
          <w:szCs w:val="24"/>
        </w:rPr>
        <w:t>2023</w:t>
      </w:r>
      <w:r>
        <w:rPr>
          <w:sz w:val="24"/>
          <w:szCs w:val="24"/>
        </w:rPr>
        <w:t>.</w:t>
      </w:r>
    </w:p>
    <w:p w14:paraId="2E9F06A3" w14:textId="25CE5C5E" w:rsidR="00032978" w:rsidRDefault="00032978" w:rsidP="002124B8">
      <w:pPr>
        <w:ind w:firstLine="720"/>
        <w:rPr>
          <w:sz w:val="24"/>
          <w:szCs w:val="24"/>
        </w:rPr>
      </w:pPr>
    </w:p>
    <w:p w14:paraId="549DC638" w14:textId="43CA3686" w:rsidR="004F2D05" w:rsidRPr="00F36D48" w:rsidRDefault="004F2D05" w:rsidP="00D0399D">
      <w:pPr>
        <w:spacing w:line="276" w:lineRule="auto"/>
        <w:ind w:firstLine="720"/>
        <w:jc w:val="both"/>
        <w:rPr>
          <w:b/>
          <w:bCs/>
          <w:sz w:val="24"/>
          <w:szCs w:val="24"/>
        </w:rPr>
      </w:pPr>
    </w:p>
    <w:p w14:paraId="41CCF600" w14:textId="38F7306F" w:rsidR="002124B8" w:rsidRPr="003366D0" w:rsidRDefault="003366D0" w:rsidP="003366D0">
      <w:pPr>
        <w:pStyle w:val="ListParagraph"/>
        <w:numPr>
          <w:ilvl w:val="0"/>
          <w:numId w:val="12"/>
        </w:numPr>
        <w:spacing w:line="240" w:lineRule="auto"/>
        <w:jc w:val="both"/>
        <w:rPr>
          <w:sz w:val="24"/>
          <w:szCs w:val="24"/>
        </w:rPr>
      </w:pPr>
      <w:r>
        <w:rPr>
          <w:b/>
          <w:bCs/>
          <w:sz w:val="24"/>
          <w:szCs w:val="24"/>
        </w:rPr>
        <w:t xml:space="preserve"> </w:t>
      </w:r>
      <w:r w:rsidR="002124B8" w:rsidRPr="003366D0">
        <w:rPr>
          <w:b/>
          <w:bCs/>
          <w:sz w:val="24"/>
          <w:szCs w:val="24"/>
        </w:rPr>
        <w:t>Plat Title:</w:t>
      </w:r>
      <w:r w:rsidR="002124B8" w:rsidRPr="003366D0">
        <w:rPr>
          <w:sz w:val="24"/>
          <w:szCs w:val="24"/>
        </w:rPr>
        <w:t xml:space="preserve">  Final Plat </w:t>
      </w:r>
      <w:r w:rsidR="00F36D48" w:rsidRPr="003366D0">
        <w:rPr>
          <w:sz w:val="24"/>
          <w:szCs w:val="24"/>
        </w:rPr>
        <w:t>Deer Haven</w:t>
      </w:r>
    </w:p>
    <w:p w14:paraId="6F063B82" w14:textId="5C0BEC0D" w:rsidR="002124B8" w:rsidRPr="00F36D48" w:rsidRDefault="002124B8" w:rsidP="002124B8">
      <w:pPr>
        <w:spacing w:line="240" w:lineRule="auto"/>
        <w:jc w:val="both"/>
        <w:rPr>
          <w:sz w:val="24"/>
          <w:szCs w:val="24"/>
        </w:rPr>
      </w:pPr>
      <w:r w:rsidRPr="00F36D48">
        <w:rPr>
          <w:sz w:val="24"/>
          <w:szCs w:val="24"/>
        </w:rPr>
        <w:t xml:space="preserve">              </w:t>
      </w:r>
      <w:r w:rsidRPr="00F36D48">
        <w:rPr>
          <w:b/>
          <w:bCs/>
          <w:sz w:val="24"/>
          <w:szCs w:val="24"/>
        </w:rPr>
        <w:t>Surveyor:</w:t>
      </w:r>
      <w:r w:rsidRPr="00F36D48">
        <w:rPr>
          <w:sz w:val="24"/>
          <w:szCs w:val="24"/>
        </w:rPr>
        <w:t xml:space="preserve">  </w:t>
      </w:r>
      <w:r w:rsidR="00F36D48">
        <w:rPr>
          <w:sz w:val="24"/>
          <w:szCs w:val="24"/>
        </w:rPr>
        <w:t>Sam Clemons/Clemons Surveying</w:t>
      </w:r>
    </w:p>
    <w:p w14:paraId="5D25DE70" w14:textId="25E266AB" w:rsidR="002124B8" w:rsidRPr="00F36D48" w:rsidRDefault="002124B8" w:rsidP="002124B8">
      <w:pPr>
        <w:spacing w:line="240" w:lineRule="auto"/>
        <w:jc w:val="both"/>
        <w:rPr>
          <w:sz w:val="24"/>
          <w:szCs w:val="24"/>
        </w:rPr>
      </w:pPr>
      <w:r w:rsidRPr="00F36D48">
        <w:rPr>
          <w:sz w:val="24"/>
          <w:szCs w:val="24"/>
        </w:rPr>
        <w:t xml:space="preserve">              </w:t>
      </w:r>
      <w:r w:rsidRPr="00F36D48">
        <w:rPr>
          <w:b/>
          <w:bCs/>
          <w:sz w:val="24"/>
          <w:szCs w:val="24"/>
        </w:rPr>
        <w:t>Property Owner(s):</w:t>
      </w:r>
      <w:r w:rsidRPr="00F36D48">
        <w:rPr>
          <w:sz w:val="24"/>
          <w:szCs w:val="24"/>
        </w:rPr>
        <w:t xml:space="preserve">  </w:t>
      </w:r>
      <w:r w:rsidR="00F36D48">
        <w:rPr>
          <w:sz w:val="24"/>
          <w:szCs w:val="24"/>
        </w:rPr>
        <w:t>Beverly Smith</w:t>
      </w:r>
    </w:p>
    <w:p w14:paraId="10D36467" w14:textId="6295CE46" w:rsidR="002124B8" w:rsidRPr="00F36D48" w:rsidRDefault="002124B8" w:rsidP="002124B8">
      <w:pPr>
        <w:spacing w:line="240" w:lineRule="auto"/>
        <w:jc w:val="both"/>
        <w:rPr>
          <w:sz w:val="24"/>
          <w:szCs w:val="24"/>
        </w:rPr>
      </w:pPr>
      <w:r w:rsidRPr="00F36D48">
        <w:rPr>
          <w:sz w:val="24"/>
          <w:szCs w:val="24"/>
        </w:rPr>
        <w:t xml:space="preserve">              </w:t>
      </w:r>
      <w:r w:rsidRPr="00F36D48">
        <w:rPr>
          <w:b/>
          <w:bCs/>
          <w:sz w:val="24"/>
          <w:szCs w:val="24"/>
        </w:rPr>
        <w:t>Property Address:</w:t>
      </w:r>
      <w:r w:rsidRPr="00F36D48">
        <w:rPr>
          <w:sz w:val="24"/>
          <w:szCs w:val="24"/>
        </w:rPr>
        <w:t>  5</w:t>
      </w:r>
      <w:r w:rsidR="00F36D48">
        <w:rPr>
          <w:sz w:val="24"/>
          <w:szCs w:val="24"/>
        </w:rPr>
        <w:t>639 South Pittsburg Mountain Road</w:t>
      </w:r>
    </w:p>
    <w:p w14:paraId="18BF849C" w14:textId="37BAA4E0" w:rsidR="002124B8" w:rsidRPr="00F36D48" w:rsidRDefault="002124B8" w:rsidP="002124B8">
      <w:pPr>
        <w:spacing w:line="240" w:lineRule="auto"/>
        <w:jc w:val="both"/>
        <w:rPr>
          <w:sz w:val="24"/>
          <w:szCs w:val="24"/>
        </w:rPr>
      </w:pPr>
      <w:r w:rsidRPr="00F36D48">
        <w:rPr>
          <w:sz w:val="24"/>
          <w:szCs w:val="24"/>
        </w:rPr>
        <w:t xml:space="preserve">              </w:t>
      </w:r>
      <w:r w:rsidRPr="00F36D48">
        <w:rPr>
          <w:b/>
          <w:bCs/>
          <w:sz w:val="24"/>
          <w:szCs w:val="24"/>
        </w:rPr>
        <w:t>Parcel ID Number(s):</w:t>
      </w:r>
      <w:r w:rsidRPr="00F36D48">
        <w:rPr>
          <w:sz w:val="24"/>
          <w:szCs w:val="24"/>
        </w:rPr>
        <w:t>  1</w:t>
      </w:r>
      <w:r w:rsidR="00F36D48">
        <w:rPr>
          <w:sz w:val="24"/>
          <w:szCs w:val="24"/>
        </w:rPr>
        <w:t>35 021.00</w:t>
      </w:r>
    </w:p>
    <w:p w14:paraId="064F0933" w14:textId="585575D3" w:rsidR="002124B8" w:rsidRDefault="002124B8" w:rsidP="002124B8">
      <w:pPr>
        <w:spacing w:line="240" w:lineRule="auto"/>
        <w:ind w:left="756"/>
        <w:jc w:val="both"/>
        <w:rPr>
          <w:sz w:val="24"/>
          <w:szCs w:val="24"/>
        </w:rPr>
      </w:pPr>
      <w:r w:rsidRPr="00F36D48">
        <w:rPr>
          <w:b/>
          <w:bCs/>
          <w:sz w:val="24"/>
          <w:szCs w:val="24"/>
        </w:rPr>
        <w:t>Analysis:</w:t>
      </w:r>
      <w:r w:rsidRPr="00F36D48">
        <w:rPr>
          <w:sz w:val="24"/>
          <w:szCs w:val="24"/>
        </w:rPr>
        <w:t xml:space="preserve">    This plat </w:t>
      </w:r>
      <w:r w:rsidR="00F36D48">
        <w:rPr>
          <w:sz w:val="24"/>
          <w:szCs w:val="24"/>
        </w:rPr>
        <w:t>divides</w:t>
      </w:r>
      <w:r w:rsidR="00175888">
        <w:rPr>
          <w:sz w:val="24"/>
          <w:szCs w:val="24"/>
        </w:rPr>
        <w:t xml:space="preserve"> the existing parcel into two lots.  Both lots have frontage on South Pittsburg Mountain Road.  Water is said to be available and wastewater disposal will be by individual septic.</w:t>
      </w:r>
    </w:p>
    <w:p w14:paraId="169E991A" w14:textId="77777777" w:rsidR="00F36D48" w:rsidRPr="00F36D48" w:rsidRDefault="00F36D48" w:rsidP="002124B8">
      <w:pPr>
        <w:spacing w:line="240" w:lineRule="auto"/>
        <w:ind w:left="756"/>
        <w:jc w:val="both"/>
        <w:rPr>
          <w:sz w:val="24"/>
          <w:szCs w:val="24"/>
        </w:rPr>
      </w:pPr>
    </w:p>
    <w:p w14:paraId="2120A9AB" w14:textId="084B517A" w:rsidR="002124B8" w:rsidRPr="00F36D48" w:rsidRDefault="002124B8" w:rsidP="002124B8">
      <w:pPr>
        <w:spacing w:line="240" w:lineRule="auto"/>
        <w:ind w:left="756"/>
        <w:jc w:val="both"/>
        <w:rPr>
          <w:sz w:val="24"/>
          <w:szCs w:val="24"/>
        </w:rPr>
      </w:pPr>
      <w:bookmarkStart w:id="0" w:name="_Hlk143681641"/>
      <w:r w:rsidRPr="00F36D48">
        <w:rPr>
          <w:b/>
          <w:bCs/>
          <w:sz w:val="24"/>
          <w:szCs w:val="24"/>
        </w:rPr>
        <w:t>Registered with Marion County Register of Deeds:</w:t>
      </w:r>
      <w:r w:rsidRPr="00F36D48">
        <w:rPr>
          <w:sz w:val="24"/>
          <w:szCs w:val="24"/>
        </w:rPr>
        <w:t xml:space="preserve">  </w:t>
      </w:r>
      <w:r w:rsidRPr="00175888">
        <w:rPr>
          <w:sz w:val="24"/>
          <w:szCs w:val="24"/>
        </w:rPr>
        <w:t>0</w:t>
      </w:r>
      <w:r w:rsidR="00175888" w:rsidRPr="00175888">
        <w:rPr>
          <w:sz w:val="24"/>
          <w:szCs w:val="24"/>
        </w:rPr>
        <w:t>9/08/2023</w:t>
      </w:r>
    </w:p>
    <w:bookmarkEnd w:id="0"/>
    <w:p w14:paraId="3F9A86E6" w14:textId="263605B1" w:rsidR="004F2D05" w:rsidRDefault="004F2D05" w:rsidP="00D0399D">
      <w:pPr>
        <w:spacing w:line="276" w:lineRule="auto"/>
        <w:ind w:firstLine="720"/>
        <w:jc w:val="both"/>
        <w:rPr>
          <w:b/>
          <w:bCs/>
          <w:sz w:val="24"/>
          <w:szCs w:val="24"/>
        </w:rPr>
      </w:pPr>
    </w:p>
    <w:p w14:paraId="75C4B2B7" w14:textId="5E9D421C" w:rsidR="00813063" w:rsidRPr="003366D0" w:rsidRDefault="003366D0" w:rsidP="003366D0">
      <w:pPr>
        <w:pStyle w:val="ListParagraph"/>
        <w:numPr>
          <w:ilvl w:val="0"/>
          <w:numId w:val="12"/>
        </w:numPr>
        <w:spacing w:line="240" w:lineRule="auto"/>
        <w:jc w:val="both"/>
        <w:rPr>
          <w:sz w:val="24"/>
          <w:szCs w:val="24"/>
        </w:rPr>
      </w:pPr>
      <w:r>
        <w:rPr>
          <w:b/>
          <w:bCs/>
          <w:sz w:val="24"/>
          <w:szCs w:val="24"/>
        </w:rPr>
        <w:t xml:space="preserve"> </w:t>
      </w:r>
      <w:r w:rsidR="00813063" w:rsidRPr="003366D0">
        <w:rPr>
          <w:b/>
          <w:bCs/>
          <w:sz w:val="24"/>
          <w:szCs w:val="24"/>
        </w:rPr>
        <w:t>Plat Title:</w:t>
      </w:r>
      <w:r w:rsidR="00813063" w:rsidRPr="003366D0">
        <w:rPr>
          <w:sz w:val="24"/>
          <w:szCs w:val="24"/>
        </w:rPr>
        <w:t>  Final Plat Trussell Property</w:t>
      </w:r>
    </w:p>
    <w:p w14:paraId="16090095" w14:textId="77777777" w:rsidR="00813063" w:rsidRPr="00F36D48" w:rsidRDefault="00813063" w:rsidP="00813063">
      <w:pPr>
        <w:spacing w:line="240" w:lineRule="auto"/>
        <w:jc w:val="both"/>
        <w:rPr>
          <w:sz w:val="24"/>
          <w:szCs w:val="24"/>
        </w:rPr>
      </w:pPr>
      <w:r w:rsidRPr="00F36D48">
        <w:rPr>
          <w:sz w:val="24"/>
          <w:szCs w:val="24"/>
        </w:rPr>
        <w:t xml:space="preserve">              </w:t>
      </w:r>
      <w:r w:rsidRPr="00F36D48">
        <w:rPr>
          <w:b/>
          <w:bCs/>
          <w:sz w:val="24"/>
          <w:szCs w:val="24"/>
        </w:rPr>
        <w:t>Surveyor:</w:t>
      </w:r>
      <w:r w:rsidRPr="00F36D48">
        <w:rPr>
          <w:sz w:val="24"/>
          <w:szCs w:val="24"/>
        </w:rPr>
        <w:t xml:space="preserve">  </w:t>
      </w:r>
      <w:r>
        <w:rPr>
          <w:sz w:val="24"/>
          <w:szCs w:val="24"/>
        </w:rPr>
        <w:t>Sam Clemons/Clemons Surveying</w:t>
      </w:r>
    </w:p>
    <w:p w14:paraId="72680F65" w14:textId="2EDE4E8B" w:rsidR="00813063" w:rsidRPr="00F36D48" w:rsidRDefault="00813063" w:rsidP="00813063">
      <w:pPr>
        <w:spacing w:line="240" w:lineRule="auto"/>
        <w:jc w:val="both"/>
        <w:rPr>
          <w:sz w:val="24"/>
          <w:szCs w:val="24"/>
        </w:rPr>
      </w:pPr>
      <w:r w:rsidRPr="00F36D48">
        <w:rPr>
          <w:sz w:val="24"/>
          <w:szCs w:val="24"/>
        </w:rPr>
        <w:t xml:space="preserve">              </w:t>
      </w:r>
      <w:r w:rsidRPr="00F36D48">
        <w:rPr>
          <w:b/>
          <w:bCs/>
          <w:sz w:val="24"/>
          <w:szCs w:val="24"/>
        </w:rPr>
        <w:t>Property Owner(s):</w:t>
      </w:r>
      <w:r w:rsidRPr="00F36D48">
        <w:rPr>
          <w:sz w:val="24"/>
          <w:szCs w:val="24"/>
        </w:rPr>
        <w:t xml:space="preserve">  </w:t>
      </w:r>
      <w:r>
        <w:rPr>
          <w:sz w:val="24"/>
          <w:szCs w:val="24"/>
        </w:rPr>
        <w:t>Jeffery and Kimberly Trussell</w:t>
      </w:r>
    </w:p>
    <w:p w14:paraId="1D238988" w14:textId="217800C7" w:rsidR="00813063" w:rsidRPr="00F36D48" w:rsidRDefault="00813063" w:rsidP="00813063">
      <w:pPr>
        <w:spacing w:line="240" w:lineRule="auto"/>
        <w:jc w:val="both"/>
        <w:rPr>
          <w:sz w:val="24"/>
          <w:szCs w:val="24"/>
        </w:rPr>
      </w:pPr>
      <w:r w:rsidRPr="00F36D48">
        <w:rPr>
          <w:sz w:val="24"/>
          <w:szCs w:val="24"/>
        </w:rPr>
        <w:t xml:space="preserve">              </w:t>
      </w:r>
      <w:r w:rsidRPr="00F36D48">
        <w:rPr>
          <w:b/>
          <w:bCs/>
          <w:sz w:val="24"/>
          <w:szCs w:val="24"/>
        </w:rPr>
        <w:t>Property Address:</w:t>
      </w:r>
      <w:r w:rsidRPr="00F36D48">
        <w:rPr>
          <w:sz w:val="24"/>
          <w:szCs w:val="24"/>
        </w:rPr>
        <w:t xml:space="preserve">  </w:t>
      </w:r>
      <w:r>
        <w:rPr>
          <w:sz w:val="24"/>
          <w:szCs w:val="24"/>
        </w:rPr>
        <w:t>South Pittsburg Mountain Road</w:t>
      </w:r>
    </w:p>
    <w:p w14:paraId="775FF959" w14:textId="0FCEA4F4" w:rsidR="00813063" w:rsidRPr="00F36D48" w:rsidRDefault="00813063" w:rsidP="00813063">
      <w:pPr>
        <w:spacing w:line="240" w:lineRule="auto"/>
        <w:jc w:val="both"/>
        <w:rPr>
          <w:sz w:val="24"/>
          <w:szCs w:val="24"/>
        </w:rPr>
      </w:pPr>
      <w:r w:rsidRPr="00F36D48">
        <w:rPr>
          <w:sz w:val="24"/>
          <w:szCs w:val="24"/>
        </w:rPr>
        <w:t xml:space="preserve">              </w:t>
      </w:r>
      <w:r w:rsidRPr="00F36D48">
        <w:rPr>
          <w:b/>
          <w:bCs/>
          <w:sz w:val="24"/>
          <w:szCs w:val="24"/>
        </w:rPr>
        <w:t>Parcel ID Number(s):</w:t>
      </w:r>
      <w:r w:rsidRPr="00F36D48">
        <w:rPr>
          <w:sz w:val="24"/>
          <w:szCs w:val="24"/>
        </w:rPr>
        <w:t>  1</w:t>
      </w:r>
      <w:r>
        <w:rPr>
          <w:sz w:val="24"/>
          <w:szCs w:val="24"/>
        </w:rPr>
        <w:t>34 012.27</w:t>
      </w:r>
    </w:p>
    <w:p w14:paraId="37EDCE75" w14:textId="0C9D5683" w:rsidR="00813063" w:rsidRDefault="00813063" w:rsidP="00813063">
      <w:pPr>
        <w:spacing w:line="240" w:lineRule="auto"/>
        <w:ind w:left="756"/>
        <w:jc w:val="both"/>
        <w:rPr>
          <w:sz w:val="24"/>
          <w:szCs w:val="24"/>
        </w:rPr>
      </w:pPr>
      <w:r w:rsidRPr="00F36D48">
        <w:rPr>
          <w:b/>
          <w:bCs/>
          <w:sz w:val="24"/>
          <w:szCs w:val="24"/>
        </w:rPr>
        <w:t>Analysis:</w:t>
      </w:r>
      <w:r w:rsidRPr="00F36D48">
        <w:rPr>
          <w:sz w:val="24"/>
          <w:szCs w:val="24"/>
        </w:rPr>
        <w:t xml:space="preserve">    This plat </w:t>
      </w:r>
      <w:r>
        <w:rPr>
          <w:sz w:val="24"/>
          <w:szCs w:val="24"/>
        </w:rPr>
        <w:t>creates a 0.34 lot with frontage on Stoneclift Drive.  Public water is said to be available.</w:t>
      </w:r>
    </w:p>
    <w:p w14:paraId="3916338C" w14:textId="77777777" w:rsidR="00813063" w:rsidRPr="00F36D48" w:rsidRDefault="00813063" w:rsidP="00813063">
      <w:pPr>
        <w:spacing w:line="240" w:lineRule="auto"/>
        <w:ind w:left="756"/>
        <w:jc w:val="both"/>
        <w:rPr>
          <w:sz w:val="24"/>
          <w:szCs w:val="24"/>
        </w:rPr>
      </w:pPr>
    </w:p>
    <w:p w14:paraId="23C461EB" w14:textId="0C19EF2B" w:rsidR="00813063" w:rsidRDefault="00813063" w:rsidP="00813063">
      <w:pPr>
        <w:spacing w:line="240" w:lineRule="auto"/>
        <w:ind w:left="756"/>
        <w:jc w:val="both"/>
        <w:rPr>
          <w:sz w:val="24"/>
          <w:szCs w:val="24"/>
        </w:rPr>
      </w:pPr>
      <w:r w:rsidRPr="00F36D48">
        <w:rPr>
          <w:b/>
          <w:bCs/>
          <w:sz w:val="24"/>
          <w:szCs w:val="24"/>
        </w:rPr>
        <w:t>Registered with Marion County Register of Deeds:</w:t>
      </w:r>
      <w:r w:rsidRPr="00F36D48">
        <w:rPr>
          <w:sz w:val="24"/>
          <w:szCs w:val="24"/>
        </w:rPr>
        <w:t xml:space="preserve">  </w:t>
      </w:r>
      <w:r w:rsidRPr="00175888">
        <w:rPr>
          <w:sz w:val="24"/>
          <w:szCs w:val="24"/>
        </w:rPr>
        <w:t>09/</w:t>
      </w:r>
      <w:r>
        <w:rPr>
          <w:sz w:val="24"/>
          <w:szCs w:val="24"/>
        </w:rPr>
        <w:t>11</w:t>
      </w:r>
      <w:r w:rsidRPr="00175888">
        <w:rPr>
          <w:sz w:val="24"/>
          <w:szCs w:val="24"/>
        </w:rPr>
        <w:t>/2023</w:t>
      </w:r>
    </w:p>
    <w:p w14:paraId="59F9001D" w14:textId="77777777" w:rsidR="00A0133C" w:rsidRPr="00F36D48" w:rsidRDefault="00A0133C" w:rsidP="00813063">
      <w:pPr>
        <w:spacing w:line="240" w:lineRule="auto"/>
        <w:ind w:left="756"/>
        <w:jc w:val="both"/>
        <w:rPr>
          <w:sz w:val="24"/>
          <w:szCs w:val="24"/>
        </w:rPr>
      </w:pPr>
    </w:p>
    <w:p w14:paraId="01850C81" w14:textId="12E6DF8F" w:rsidR="004F2D05" w:rsidRDefault="004F2D05" w:rsidP="00D0399D">
      <w:pPr>
        <w:spacing w:line="276" w:lineRule="auto"/>
        <w:ind w:firstLine="720"/>
        <w:jc w:val="both"/>
        <w:rPr>
          <w:b/>
          <w:bCs/>
          <w:sz w:val="24"/>
          <w:szCs w:val="24"/>
        </w:rPr>
      </w:pPr>
    </w:p>
    <w:p w14:paraId="746F9744" w14:textId="5CBFCE0F" w:rsidR="00453FAF" w:rsidRPr="003366D0" w:rsidRDefault="003366D0" w:rsidP="003366D0">
      <w:pPr>
        <w:pStyle w:val="ListParagraph"/>
        <w:numPr>
          <w:ilvl w:val="0"/>
          <w:numId w:val="12"/>
        </w:numPr>
        <w:spacing w:line="360" w:lineRule="auto"/>
        <w:jc w:val="both"/>
        <w:rPr>
          <w:sz w:val="24"/>
          <w:szCs w:val="24"/>
        </w:rPr>
      </w:pPr>
      <w:r>
        <w:rPr>
          <w:b/>
          <w:bCs/>
          <w:sz w:val="24"/>
          <w:szCs w:val="24"/>
        </w:rPr>
        <w:t xml:space="preserve"> </w:t>
      </w:r>
      <w:r w:rsidR="00453FAF" w:rsidRPr="003366D0">
        <w:rPr>
          <w:b/>
          <w:bCs/>
          <w:sz w:val="24"/>
          <w:szCs w:val="24"/>
        </w:rPr>
        <w:t>Plat Title:</w:t>
      </w:r>
      <w:r w:rsidR="00453FAF" w:rsidRPr="003366D0">
        <w:rPr>
          <w:sz w:val="24"/>
          <w:szCs w:val="24"/>
        </w:rPr>
        <w:t>  Revised Final Plat for River Gorge Ranch – Phase 1 C – Lot 1275 and 1276</w:t>
      </w:r>
    </w:p>
    <w:p w14:paraId="780AF9B2" w14:textId="77777777" w:rsidR="00453FAF" w:rsidRDefault="00453FAF" w:rsidP="00453FAF">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581A1461" w14:textId="77777777" w:rsidR="00453FAF" w:rsidRDefault="00453FAF" w:rsidP="00453FAF">
      <w:pPr>
        <w:spacing w:line="360" w:lineRule="auto"/>
        <w:jc w:val="both"/>
        <w:rPr>
          <w:sz w:val="24"/>
          <w:szCs w:val="24"/>
        </w:rPr>
      </w:pPr>
      <w:r>
        <w:rPr>
          <w:sz w:val="24"/>
          <w:szCs w:val="24"/>
        </w:rPr>
        <w:t xml:space="preserve">              </w:t>
      </w:r>
      <w:r>
        <w:rPr>
          <w:b/>
          <w:bCs/>
          <w:sz w:val="24"/>
          <w:szCs w:val="24"/>
        </w:rPr>
        <w:t xml:space="preserve">Property Owner(s):  </w:t>
      </w:r>
      <w:r>
        <w:rPr>
          <w:sz w:val="24"/>
          <w:szCs w:val="24"/>
        </w:rPr>
        <w:t>Thunder Air Inc</w:t>
      </w:r>
    </w:p>
    <w:p w14:paraId="7B8CAAAC" w14:textId="77777777" w:rsidR="00453FAF" w:rsidRDefault="00453FAF" w:rsidP="00453FAF">
      <w:pPr>
        <w:spacing w:line="360" w:lineRule="auto"/>
        <w:jc w:val="both"/>
        <w:rPr>
          <w:sz w:val="24"/>
          <w:szCs w:val="24"/>
        </w:rPr>
      </w:pPr>
      <w:r>
        <w:rPr>
          <w:sz w:val="24"/>
          <w:szCs w:val="24"/>
        </w:rPr>
        <w:t xml:space="preserve">              </w:t>
      </w:r>
      <w:r>
        <w:rPr>
          <w:b/>
          <w:bCs/>
          <w:sz w:val="24"/>
          <w:szCs w:val="24"/>
        </w:rPr>
        <w:t>Property Address:</w:t>
      </w:r>
      <w:r>
        <w:rPr>
          <w:sz w:val="24"/>
          <w:szCs w:val="24"/>
        </w:rPr>
        <w:t>  Catfish View</w:t>
      </w:r>
    </w:p>
    <w:p w14:paraId="5E7C75BA" w14:textId="77777777" w:rsidR="00453FAF" w:rsidRDefault="00453FAF" w:rsidP="00453FAF">
      <w:pPr>
        <w:spacing w:line="360" w:lineRule="auto"/>
        <w:jc w:val="both"/>
        <w:rPr>
          <w:sz w:val="24"/>
          <w:szCs w:val="24"/>
        </w:rPr>
      </w:pPr>
      <w:r>
        <w:rPr>
          <w:sz w:val="24"/>
          <w:szCs w:val="24"/>
        </w:rPr>
        <w:t xml:space="preserve">              </w:t>
      </w:r>
      <w:r>
        <w:rPr>
          <w:b/>
          <w:bCs/>
          <w:sz w:val="24"/>
          <w:szCs w:val="24"/>
        </w:rPr>
        <w:t>Parcel ID Number(s):</w:t>
      </w:r>
      <w:r>
        <w:rPr>
          <w:sz w:val="24"/>
          <w:szCs w:val="24"/>
        </w:rPr>
        <w:t>  129 003.17 and 003.18</w:t>
      </w:r>
    </w:p>
    <w:p w14:paraId="67BD5A7A" w14:textId="77777777" w:rsidR="00453FAF" w:rsidRDefault="00453FAF" w:rsidP="00453FAF">
      <w:pPr>
        <w:spacing w:line="360" w:lineRule="auto"/>
        <w:ind w:left="720"/>
        <w:jc w:val="both"/>
        <w:rPr>
          <w:sz w:val="24"/>
          <w:szCs w:val="24"/>
        </w:rPr>
      </w:pPr>
      <w:r>
        <w:rPr>
          <w:b/>
          <w:bCs/>
          <w:sz w:val="24"/>
          <w:szCs w:val="24"/>
        </w:rPr>
        <w:t xml:space="preserve">Analysis:  </w:t>
      </w:r>
      <w:r>
        <w:rPr>
          <w:sz w:val="24"/>
          <w:szCs w:val="24"/>
        </w:rPr>
        <w:t>This plat adjusts the lot lines between Lots 1275 and 1276 of Phase 1 C of River Gorge Ranch Subdivision.  The road is said to be covered by a performance guarantee.</w:t>
      </w:r>
    </w:p>
    <w:p w14:paraId="6644E876" w14:textId="77777777" w:rsidR="00453FAF" w:rsidRDefault="00453FAF" w:rsidP="00453FAF">
      <w:pPr>
        <w:spacing w:line="360" w:lineRule="auto"/>
        <w:ind w:left="708"/>
        <w:jc w:val="both"/>
        <w:rPr>
          <w:b/>
          <w:bCs/>
          <w:sz w:val="24"/>
          <w:szCs w:val="24"/>
        </w:rPr>
      </w:pPr>
      <w:r>
        <w:rPr>
          <w:sz w:val="24"/>
          <w:szCs w:val="24"/>
        </w:rPr>
        <w:t xml:space="preserve">Though described as a lot line abandonment, a new lot line is being drawn and therefore must meet the requirements of a minor plat.  </w:t>
      </w:r>
    </w:p>
    <w:p w14:paraId="7C96F784" w14:textId="77777777" w:rsidR="00453FAF" w:rsidRPr="00AB28F3" w:rsidRDefault="00453FAF" w:rsidP="00453FAF">
      <w:pPr>
        <w:spacing w:line="240" w:lineRule="auto"/>
        <w:ind w:left="756"/>
        <w:jc w:val="both"/>
        <w:rPr>
          <w:sz w:val="24"/>
          <w:szCs w:val="24"/>
        </w:rPr>
      </w:pPr>
      <w:r w:rsidRPr="00AB28F3">
        <w:rPr>
          <w:b/>
          <w:bCs/>
          <w:sz w:val="24"/>
          <w:szCs w:val="24"/>
        </w:rPr>
        <w:t>Registered with Marion County Register of Deeds:</w:t>
      </w:r>
      <w:r w:rsidRPr="00AB28F3">
        <w:rPr>
          <w:sz w:val="24"/>
          <w:szCs w:val="24"/>
        </w:rPr>
        <w:t>  0</w:t>
      </w:r>
      <w:r>
        <w:rPr>
          <w:sz w:val="24"/>
          <w:szCs w:val="24"/>
        </w:rPr>
        <w:t>9/18/2023</w:t>
      </w:r>
    </w:p>
    <w:p w14:paraId="1D30B5D5" w14:textId="47C31B24" w:rsidR="00453FAF" w:rsidRDefault="00453FAF" w:rsidP="00D0399D">
      <w:pPr>
        <w:spacing w:line="276" w:lineRule="auto"/>
        <w:ind w:firstLine="720"/>
        <w:jc w:val="both"/>
        <w:rPr>
          <w:b/>
          <w:bCs/>
          <w:sz w:val="24"/>
          <w:szCs w:val="24"/>
        </w:rPr>
      </w:pPr>
    </w:p>
    <w:p w14:paraId="22F50886" w14:textId="77777777" w:rsidR="003366D0" w:rsidRDefault="003366D0" w:rsidP="00D0399D">
      <w:pPr>
        <w:spacing w:line="276" w:lineRule="auto"/>
        <w:ind w:firstLine="720"/>
        <w:jc w:val="both"/>
        <w:rPr>
          <w:b/>
          <w:bCs/>
          <w:sz w:val="24"/>
          <w:szCs w:val="24"/>
        </w:rPr>
      </w:pPr>
    </w:p>
    <w:p w14:paraId="61CCA7B6" w14:textId="68BD0ED3" w:rsidR="003366D0" w:rsidRPr="003366D0" w:rsidRDefault="003366D0" w:rsidP="003366D0">
      <w:pPr>
        <w:pStyle w:val="ListParagraph"/>
        <w:numPr>
          <w:ilvl w:val="0"/>
          <w:numId w:val="12"/>
        </w:numPr>
        <w:spacing w:line="360" w:lineRule="auto"/>
        <w:jc w:val="both"/>
        <w:rPr>
          <w:sz w:val="24"/>
          <w:szCs w:val="24"/>
        </w:rPr>
      </w:pPr>
      <w:r>
        <w:rPr>
          <w:b/>
          <w:bCs/>
          <w:sz w:val="24"/>
          <w:szCs w:val="24"/>
        </w:rPr>
        <w:t xml:space="preserve"> </w:t>
      </w:r>
      <w:r w:rsidRPr="003366D0">
        <w:rPr>
          <w:b/>
          <w:bCs/>
          <w:sz w:val="24"/>
          <w:szCs w:val="24"/>
        </w:rPr>
        <w:t>Plat Title:</w:t>
      </w:r>
      <w:r w:rsidRPr="003366D0">
        <w:rPr>
          <w:sz w:val="24"/>
          <w:szCs w:val="24"/>
        </w:rPr>
        <w:t>  Final Plat River Gorge Ranch – Phase 1-B – Lot 1319</w:t>
      </w:r>
    </w:p>
    <w:p w14:paraId="034AED34" w14:textId="77777777" w:rsidR="003366D0" w:rsidRDefault="003366D0" w:rsidP="003366D0">
      <w:pPr>
        <w:spacing w:line="360" w:lineRule="auto"/>
        <w:ind w:firstLine="720"/>
        <w:jc w:val="both"/>
        <w:rPr>
          <w:sz w:val="24"/>
          <w:szCs w:val="24"/>
        </w:rPr>
      </w:pPr>
      <w:r>
        <w:rPr>
          <w:b/>
          <w:bCs/>
          <w:sz w:val="24"/>
          <w:szCs w:val="24"/>
        </w:rPr>
        <w:t>Surveyor:</w:t>
      </w:r>
      <w:r>
        <w:rPr>
          <w:sz w:val="24"/>
          <w:szCs w:val="24"/>
        </w:rPr>
        <w:t xml:space="preserve">  Jeff Elliott/Elliott Land Surveying </w:t>
      </w:r>
    </w:p>
    <w:p w14:paraId="6C7A8F92" w14:textId="77777777" w:rsidR="003366D0" w:rsidRDefault="003366D0" w:rsidP="003366D0">
      <w:pPr>
        <w:spacing w:line="360" w:lineRule="auto"/>
        <w:jc w:val="both"/>
        <w:rPr>
          <w:sz w:val="24"/>
          <w:szCs w:val="24"/>
        </w:rPr>
      </w:pPr>
      <w:r>
        <w:rPr>
          <w:sz w:val="24"/>
          <w:szCs w:val="24"/>
        </w:rPr>
        <w:t xml:space="preserve">              </w:t>
      </w:r>
      <w:r>
        <w:rPr>
          <w:b/>
          <w:bCs/>
          <w:sz w:val="24"/>
          <w:szCs w:val="24"/>
        </w:rPr>
        <w:t>Property Owner(s):</w:t>
      </w:r>
      <w:r>
        <w:rPr>
          <w:sz w:val="24"/>
          <w:szCs w:val="24"/>
        </w:rPr>
        <w:t>  Thunder Air Inc.</w:t>
      </w:r>
    </w:p>
    <w:p w14:paraId="34E2D046" w14:textId="77777777" w:rsidR="003366D0" w:rsidRDefault="003366D0" w:rsidP="003366D0">
      <w:pPr>
        <w:spacing w:line="360" w:lineRule="auto"/>
        <w:jc w:val="both"/>
        <w:rPr>
          <w:sz w:val="24"/>
          <w:szCs w:val="24"/>
        </w:rPr>
      </w:pPr>
      <w:r>
        <w:rPr>
          <w:sz w:val="24"/>
          <w:szCs w:val="24"/>
        </w:rPr>
        <w:t xml:space="preserve">              </w:t>
      </w:r>
      <w:r>
        <w:rPr>
          <w:b/>
          <w:bCs/>
          <w:sz w:val="24"/>
          <w:szCs w:val="24"/>
        </w:rPr>
        <w:t>Property Address:</w:t>
      </w:r>
      <w:r>
        <w:rPr>
          <w:sz w:val="24"/>
          <w:szCs w:val="24"/>
        </w:rPr>
        <w:t>  Cannon Way</w:t>
      </w:r>
    </w:p>
    <w:p w14:paraId="7C5CDE20" w14:textId="77777777" w:rsidR="003366D0" w:rsidRDefault="003366D0" w:rsidP="003366D0">
      <w:pPr>
        <w:spacing w:line="360" w:lineRule="auto"/>
        <w:jc w:val="both"/>
        <w:rPr>
          <w:sz w:val="24"/>
          <w:szCs w:val="24"/>
        </w:rPr>
      </w:pPr>
      <w:r>
        <w:rPr>
          <w:sz w:val="24"/>
          <w:szCs w:val="24"/>
        </w:rPr>
        <w:t xml:space="preserve">              </w:t>
      </w:r>
      <w:r>
        <w:rPr>
          <w:b/>
          <w:bCs/>
          <w:sz w:val="24"/>
          <w:szCs w:val="24"/>
        </w:rPr>
        <w:t>Parcel ID Number(s):</w:t>
      </w:r>
      <w:r>
        <w:rPr>
          <w:sz w:val="24"/>
          <w:szCs w:val="24"/>
        </w:rPr>
        <w:t>  129 002.53 &amp; 002.54</w:t>
      </w:r>
    </w:p>
    <w:p w14:paraId="11C26385" w14:textId="77777777" w:rsidR="003366D0" w:rsidRDefault="003366D0" w:rsidP="003366D0">
      <w:pPr>
        <w:spacing w:line="360" w:lineRule="auto"/>
        <w:ind w:left="756"/>
        <w:jc w:val="both"/>
        <w:rPr>
          <w:sz w:val="24"/>
          <w:szCs w:val="24"/>
        </w:rPr>
      </w:pPr>
      <w:r>
        <w:rPr>
          <w:b/>
          <w:bCs/>
          <w:sz w:val="24"/>
          <w:szCs w:val="24"/>
        </w:rPr>
        <w:t>Analysis:</w:t>
      </w:r>
      <w:r>
        <w:rPr>
          <w:sz w:val="24"/>
          <w:szCs w:val="24"/>
        </w:rPr>
        <w:t>    This plat combines 2 lots into 1.  The two lots have frontage on a road which has not been constructed yet.  The road is covered by a road bond on file with the Marion County attorney and the Highway Department.  Water is said to be by individual well and wastewater disposal will be by individual septic.</w:t>
      </w:r>
    </w:p>
    <w:p w14:paraId="6E5ED94C" w14:textId="55F92651" w:rsidR="003366D0" w:rsidRDefault="003366D0" w:rsidP="003366D0">
      <w:pPr>
        <w:spacing w:line="240" w:lineRule="auto"/>
        <w:ind w:left="756"/>
        <w:jc w:val="both"/>
        <w:rPr>
          <w:sz w:val="24"/>
          <w:szCs w:val="24"/>
        </w:rPr>
      </w:pPr>
      <w:r w:rsidRPr="00AB28F3">
        <w:rPr>
          <w:b/>
          <w:bCs/>
          <w:sz w:val="24"/>
          <w:szCs w:val="24"/>
        </w:rPr>
        <w:t>Registered with Marion County Register of Deeds:</w:t>
      </w:r>
      <w:r w:rsidRPr="00AB28F3">
        <w:rPr>
          <w:sz w:val="24"/>
          <w:szCs w:val="24"/>
        </w:rPr>
        <w:t>  0</w:t>
      </w:r>
      <w:r>
        <w:rPr>
          <w:sz w:val="24"/>
          <w:szCs w:val="24"/>
        </w:rPr>
        <w:t>9/18/2023</w:t>
      </w:r>
    </w:p>
    <w:p w14:paraId="523FC844" w14:textId="73F2C68C" w:rsidR="00647E87" w:rsidRDefault="00647E87" w:rsidP="003366D0">
      <w:pPr>
        <w:spacing w:line="240" w:lineRule="auto"/>
        <w:ind w:left="756"/>
        <w:jc w:val="both"/>
        <w:rPr>
          <w:sz w:val="24"/>
          <w:szCs w:val="24"/>
        </w:rPr>
      </w:pPr>
    </w:p>
    <w:p w14:paraId="43B7CDA3" w14:textId="7D58CBE4" w:rsidR="00647E87" w:rsidRDefault="00647E87" w:rsidP="003366D0">
      <w:pPr>
        <w:spacing w:line="240" w:lineRule="auto"/>
        <w:ind w:left="756"/>
        <w:jc w:val="both"/>
        <w:rPr>
          <w:sz w:val="24"/>
          <w:szCs w:val="24"/>
        </w:rPr>
      </w:pPr>
    </w:p>
    <w:p w14:paraId="0B05A74C" w14:textId="77777777" w:rsidR="00D154CE" w:rsidRPr="00D154CE" w:rsidRDefault="00D154CE" w:rsidP="00D154CE">
      <w:pPr>
        <w:pStyle w:val="ListParagraph"/>
        <w:spacing w:line="360" w:lineRule="auto"/>
        <w:ind w:left="1080"/>
        <w:jc w:val="both"/>
        <w:rPr>
          <w:sz w:val="24"/>
          <w:szCs w:val="24"/>
        </w:rPr>
      </w:pPr>
    </w:p>
    <w:p w14:paraId="035ECB55" w14:textId="757E5812" w:rsidR="00647E87" w:rsidRPr="00647E87" w:rsidRDefault="00647E87" w:rsidP="00647E87">
      <w:pPr>
        <w:pStyle w:val="ListParagraph"/>
        <w:numPr>
          <w:ilvl w:val="0"/>
          <w:numId w:val="12"/>
        </w:numPr>
        <w:spacing w:line="360" w:lineRule="auto"/>
        <w:jc w:val="both"/>
        <w:rPr>
          <w:sz w:val="24"/>
          <w:szCs w:val="24"/>
        </w:rPr>
      </w:pPr>
      <w:r>
        <w:rPr>
          <w:b/>
          <w:bCs/>
          <w:sz w:val="24"/>
          <w:szCs w:val="24"/>
        </w:rPr>
        <w:t xml:space="preserve"> </w:t>
      </w:r>
      <w:r w:rsidRPr="00647E87">
        <w:rPr>
          <w:b/>
          <w:bCs/>
          <w:sz w:val="24"/>
          <w:szCs w:val="24"/>
        </w:rPr>
        <w:t>Plat Title:</w:t>
      </w:r>
      <w:r w:rsidRPr="00647E87">
        <w:rPr>
          <w:sz w:val="24"/>
          <w:szCs w:val="24"/>
        </w:rPr>
        <w:t>  Final Plat River Gorge Ranch – Phase 1-C – Lots 1223 - 1225</w:t>
      </w:r>
    </w:p>
    <w:p w14:paraId="66AB2FE1" w14:textId="77777777" w:rsidR="00647E87" w:rsidRDefault="00647E87" w:rsidP="00647E87">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5058A6D3" w14:textId="77777777" w:rsidR="00647E87" w:rsidRDefault="00647E87" w:rsidP="00647E87">
      <w:pPr>
        <w:spacing w:line="360" w:lineRule="auto"/>
        <w:jc w:val="both"/>
        <w:rPr>
          <w:sz w:val="24"/>
          <w:szCs w:val="24"/>
        </w:rPr>
      </w:pPr>
      <w:r>
        <w:rPr>
          <w:sz w:val="24"/>
          <w:szCs w:val="24"/>
        </w:rPr>
        <w:t xml:space="preserve">              </w:t>
      </w:r>
      <w:r>
        <w:rPr>
          <w:b/>
          <w:bCs/>
          <w:sz w:val="24"/>
          <w:szCs w:val="24"/>
        </w:rPr>
        <w:t>Property Owner(s):</w:t>
      </w:r>
      <w:r>
        <w:rPr>
          <w:sz w:val="24"/>
          <w:szCs w:val="24"/>
        </w:rPr>
        <w:t>  Thunder Air Inc.</w:t>
      </w:r>
    </w:p>
    <w:p w14:paraId="7404CF8E" w14:textId="77777777" w:rsidR="00647E87" w:rsidRDefault="00647E87" w:rsidP="00647E87">
      <w:pPr>
        <w:spacing w:line="360" w:lineRule="auto"/>
        <w:jc w:val="both"/>
        <w:rPr>
          <w:sz w:val="24"/>
          <w:szCs w:val="24"/>
        </w:rPr>
      </w:pPr>
      <w:r>
        <w:rPr>
          <w:sz w:val="24"/>
          <w:szCs w:val="24"/>
        </w:rPr>
        <w:t xml:space="preserve">              </w:t>
      </w:r>
      <w:r>
        <w:rPr>
          <w:b/>
          <w:bCs/>
          <w:sz w:val="24"/>
          <w:szCs w:val="24"/>
        </w:rPr>
        <w:t>Property Address:</w:t>
      </w:r>
      <w:r>
        <w:rPr>
          <w:sz w:val="24"/>
          <w:szCs w:val="24"/>
        </w:rPr>
        <w:t>  Catfish View</w:t>
      </w:r>
    </w:p>
    <w:p w14:paraId="779B71CB" w14:textId="77777777" w:rsidR="00647E87" w:rsidRDefault="00647E87" w:rsidP="00647E87">
      <w:pPr>
        <w:spacing w:line="360" w:lineRule="auto"/>
        <w:jc w:val="both"/>
        <w:rPr>
          <w:sz w:val="24"/>
          <w:szCs w:val="24"/>
        </w:rPr>
      </w:pPr>
      <w:r>
        <w:rPr>
          <w:sz w:val="24"/>
          <w:szCs w:val="24"/>
        </w:rPr>
        <w:t xml:space="preserve">              </w:t>
      </w:r>
      <w:r>
        <w:rPr>
          <w:b/>
          <w:bCs/>
          <w:sz w:val="24"/>
          <w:szCs w:val="24"/>
        </w:rPr>
        <w:t>Parcel ID Number(s):</w:t>
      </w:r>
      <w:r>
        <w:rPr>
          <w:sz w:val="24"/>
          <w:szCs w:val="24"/>
        </w:rPr>
        <w:t>  129 002.75, 002.76 &amp; 002.77</w:t>
      </w:r>
    </w:p>
    <w:p w14:paraId="216978A7" w14:textId="77777777" w:rsidR="00647E87" w:rsidRDefault="00647E87" w:rsidP="00647E87">
      <w:pPr>
        <w:spacing w:line="360" w:lineRule="auto"/>
        <w:ind w:left="756"/>
        <w:jc w:val="both"/>
        <w:rPr>
          <w14:ligatures w14:val="standardContextual"/>
        </w:rPr>
      </w:pPr>
      <w:r>
        <w:rPr>
          <w:b/>
          <w:bCs/>
          <w:sz w:val="24"/>
          <w:szCs w:val="24"/>
        </w:rPr>
        <w:t>Analysis:</w:t>
      </w:r>
      <w:r>
        <w:rPr>
          <w:sz w:val="24"/>
          <w:szCs w:val="24"/>
        </w:rPr>
        <w:t>    This plat combines 3 lots into 2.  The two lots have frontage on Catfish View, a road which has not been constructed yet.  The road is covered by a road bond on file with the Marion County attorney and the Highway Department.  Water is said to be by individual well and wastewater disposal will be by individual septic.</w:t>
      </w:r>
    </w:p>
    <w:p w14:paraId="3591A9F6" w14:textId="77777777" w:rsidR="00647E87" w:rsidRDefault="00647E87" w:rsidP="00647E87">
      <w:pPr>
        <w:spacing w:line="240" w:lineRule="auto"/>
        <w:ind w:left="756"/>
        <w:jc w:val="both"/>
        <w:rPr>
          <w:sz w:val="24"/>
          <w:szCs w:val="24"/>
        </w:rPr>
      </w:pPr>
      <w:r w:rsidRPr="00AB28F3">
        <w:rPr>
          <w:b/>
          <w:bCs/>
          <w:sz w:val="24"/>
          <w:szCs w:val="24"/>
        </w:rPr>
        <w:t>Registered with Marion County Register of Deeds:</w:t>
      </w:r>
      <w:r w:rsidRPr="00AB28F3">
        <w:rPr>
          <w:sz w:val="24"/>
          <w:szCs w:val="24"/>
        </w:rPr>
        <w:t>  0</w:t>
      </w:r>
      <w:r>
        <w:rPr>
          <w:sz w:val="24"/>
          <w:szCs w:val="24"/>
        </w:rPr>
        <w:t>9/18/2023</w:t>
      </w:r>
    </w:p>
    <w:p w14:paraId="737BF54C" w14:textId="40863AEB" w:rsidR="00D154CE" w:rsidRDefault="00D154CE" w:rsidP="003366D0">
      <w:pPr>
        <w:spacing w:line="240" w:lineRule="auto"/>
        <w:ind w:left="756"/>
        <w:jc w:val="both"/>
        <w:rPr>
          <w:sz w:val="24"/>
          <w:szCs w:val="24"/>
        </w:rPr>
      </w:pPr>
    </w:p>
    <w:p w14:paraId="1E34FDC6" w14:textId="5FA3365A" w:rsidR="00D154CE" w:rsidRPr="00D154CE" w:rsidRDefault="00D154CE" w:rsidP="00D154CE">
      <w:pPr>
        <w:pStyle w:val="ListParagraph"/>
        <w:numPr>
          <w:ilvl w:val="0"/>
          <w:numId w:val="12"/>
        </w:numPr>
        <w:spacing w:line="360" w:lineRule="auto"/>
        <w:jc w:val="both"/>
        <w:rPr>
          <w:sz w:val="24"/>
          <w:szCs w:val="24"/>
        </w:rPr>
      </w:pPr>
      <w:bookmarkStart w:id="1" w:name="_GoBack"/>
      <w:bookmarkEnd w:id="1"/>
      <w:r>
        <w:rPr>
          <w:b/>
          <w:bCs/>
          <w:sz w:val="24"/>
          <w:szCs w:val="24"/>
        </w:rPr>
        <w:t xml:space="preserve"> </w:t>
      </w:r>
      <w:r w:rsidRPr="00D154CE">
        <w:rPr>
          <w:b/>
          <w:bCs/>
          <w:sz w:val="24"/>
          <w:szCs w:val="24"/>
        </w:rPr>
        <w:t>Plat Title:</w:t>
      </w:r>
      <w:r w:rsidRPr="00D154CE">
        <w:rPr>
          <w:sz w:val="24"/>
          <w:szCs w:val="24"/>
        </w:rPr>
        <w:t>  Final Plat River Gorge Ranch – Phase 1-C – Lots 1261-1263</w:t>
      </w:r>
    </w:p>
    <w:p w14:paraId="71F8573D" w14:textId="77777777" w:rsidR="00D154CE" w:rsidRDefault="00D154CE" w:rsidP="00D154CE">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5F37B5D8" w14:textId="77777777" w:rsidR="00D154CE" w:rsidRDefault="00D154CE" w:rsidP="00D154CE">
      <w:pPr>
        <w:spacing w:line="360" w:lineRule="auto"/>
        <w:jc w:val="both"/>
        <w:rPr>
          <w:sz w:val="24"/>
          <w:szCs w:val="24"/>
        </w:rPr>
      </w:pPr>
      <w:r>
        <w:rPr>
          <w:sz w:val="24"/>
          <w:szCs w:val="24"/>
        </w:rPr>
        <w:t xml:space="preserve">              </w:t>
      </w:r>
      <w:r>
        <w:rPr>
          <w:b/>
          <w:bCs/>
          <w:sz w:val="24"/>
          <w:szCs w:val="24"/>
        </w:rPr>
        <w:t>Property Owner(s):</w:t>
      </w:r>
      <w:r>
        <w:rPr>
          <w:sz w:val="24"/>
          <w:szCs w:val="24"/>
        </w:rPr>
        <w:t>  Thunder Air Inc.</w:t>
      </w:r>
    </w:p>
    <w:p w14:paraId="774814E1" w14:textId="77777777" w:rsidR="00D154CE" w:rsidRDefault="00D154CE" w:rsidP="00D154CE">
      <w:pPr>
        <w:spacing w:line="360" w:lineRule="auto"/>
        <w:jc w:val="both"/>
        <w:rPr>
          <w:sz w:val="24"/>
          <w:szCs w:val="24"/>
        </w:rPr>
      </w:pPr>
      <w:r>
        <w:rPr>
          <w:sz w:val="24"/>
          <w:szCs w:val="24"/>
        </w:rPr>
        <w:t xml:space="preserve">              </w:t>
      </w:r>
      <w:r>
        <w:rPr>
          <w:b/>
          <w:bCs/>
          <w:sz w:val="24"/>
          <w:szCs w:val="24"/>
        </w:rPr>
        <w:t>Property Address:</w:t>
      </w:r>
      <w:r>
        <w:rPr>
          <w:sz w:val="24"/>
          <w:szCs w:val="24"/>
        </w:rPr>
        <w:t>  Arrowhead Lane, Catfish View, Yaki Point</w:t>
      </w:r>
    </w:p>
    <w:p w14:paraId="2355EDC8" w14:textId="77777777" w:rsidR="00D154CE" w:rsidRDefault="00D154CE" w:rsidP="00D154CE">
      <w:pPr>
        <w:spacing w:line="360" w:lineRule="auto"/>
        <w:jc w:val="both"/>
        <w:rPr>
          <w:sz w:val="24"/>
          <w:szCs w:val="24"/>
        </w:rPr>
      </w:pPr>
      <w:r>
        <w:rPr>
          <w:sz w:val="24"/>
          <w:szCs w:val="24"/>
        </w:rPr>
        <w:t xml:space="preserve">              </w:t>
      </w:r>
      <w:r>
        <w:rPr>
          <w:b/>
          <w:bCs/>
          <w:sz w:val="24"/>
          <w:szCs w:val="24"/>
        </w:rPr>
        <w:t>Parcel ID Number(s):</w:t>
      </w:r>
      <w:r>
        <w:rPr>
          <w:sz w:val="24"/>
          <w:szCs w:val="24"/>
        </w:rPr>
        <w:t>  129 009.48, 009.49, 009.50</w:t>
      </w:r>
    </w:p>
    <w:p w14:paraId="328FD6D1" w14:textId="77777777" w:rsidR="00D154CE" w:rsidRDefault="00D154CE" w:rsidP="00D154CE">
      <w:pPr>
        <w:spacing w:line="360" w:lineRule="auto"/>
        <w:ind w:left="756"/>
        <w:jc w:val="both"/>
        <w:rPr>
          <w:sz w:val="24"/>
          <w:szCs w:val="24"/>
        </w:rPr>
      </w:pPr>
      <w:r>
        <w:rPr>
          <w:b/>
          <w:bCs/>
          <w:sz w:val="24"/>
          <w:szCs w:val="24"/>
        </w:rPr>
        <w:t>Analysis:</w:t>
      </w:r>
      <w:r>
        <w:rPr>
          <w:sz w:val="24"/>
          <w:szCs w:val="24"/>
        </w:rPr>
        <w:t>    This plat combines three lots to create two lots.  Both lots are corner lots having access from Catfish View and two side streets.  The roads have not yet been constructed but are said to be covered by an approved performance guarantee.</w:t>
      </w:r>
    </w:p>
    <w:p w14:paraId="5330DC80" w14:textId="77777777" w:rsidR="00D154CE" w:rsidRDefault="00D154CE" w:rsidP="00D154CE">
      <w:pPr>
        <w:spacing w:line="360" w:lineRule="auto"/>
        <w:ind w:left="756"/>
        <w:jc w:val="both"/>
        <w:rPr>
          <w14:ligatures w14:val="standardContextual"/>
        </w:rPr>
      </w:pPr>
      <w:r>
        <w:rPr>
          <w:sz w:val="24"/>
          <w:szCs w:val="24"/>
        </w:rPr>
        <w:t xml:space="preserve">Because a new lot line is being created, this plat does not qualify as a lot line abandonment.  However, it qualifies to be staff approved.  </w:t>
      </w:r>
    </w:p>
    <w:p w14:paraId="40A18D97" w14:textId="77777777" w:rsidR="00D154CE" w:rsidRDefault="00D154CE" w:rsidP="00D154CE">
      <w:pPr>
        <w:spacing w:line="240" w:lineRule="auto"/>
        <w:ind w:left="756"/>
        <w:jc w:val="both"/>
        <w:rPr>
          <w:sz w:val="24"/>
          <w:szCs w:val="24"/>
        </w:rPr>
      </w:pPr>
      <w:r w:rsidRPr="00AB28F3">
        <w:rPr>
          <w:b/>
          <w:bCs/>
          <w:sz w:val="24"/>
          <w:szCs w:val="24"/>
        </w:rPr>
        <w:lastRenderedPageBreak/>
        <w:t>Registered with Marion County Register of Deeds:</w:t>
      </w:r>
      <w:r w:rsidRPr="00AB28F3">
        <w:rPr>
          <w:sz w:val="24"/>
          <w:szCs w:val="24"/>
        </w:rPr>
        <w:t>  0</w:t>
      </w:r>
      <w:r>
        <w:rPr>
          <w:sz w:val="24"/>
          <w:szCs w:val="24"/>
        </w:rPr>
        <w:t>9/18/2023</w:t>
      </w:r>
    </w:p>
    <w:p w14:paraId="2105D079" w14:textId="09481E2F" w:rsidR="003366D0" w:rsidRDefault="003366D0" w:rsidP="00D0399D">
      <w:pPr>
        <w:spacing w:line="276" w:lineRule="auto"/>
        <w:ind w:firstLine="720"/>
        <w:jc w:val="both"/>
        <w:rPr>
          <w:b/>
          <w:bCs/>
          <w:sz w:val="24"/>
          <w:szCs w:val="24"/>
        </w:rPr>
      </w:pPr>
    </w:p>
    <w:p w14:paraId="2EBAA8F9" w14:textId="49F13642" w:rsidR="00E406EA" w:rsidRDefault="00E406EA" w:rsidP="00D0399D">
      <w:pPr>
        <w:spacing w:line="276" w:lineRule="auto"/>
        <w:ind w:firstLine="720"/>
        <w:jc w:val="both"/>
        <w:rPr>
          <w:b/>
          <w:bCs/>
          <w:sz w:val="24"/>
          <w:szCs w:val="24"/>
        </w:rPr>
      </w:pPr>
    </w:p>
    <w:p w14:paraId="4E318E76" w14:textId="792AA196" w:rsidR="00E406EA" w:rsidRPr="00E406EA" w:rsidRDefault="00E406EA" w:rsidP="00E406EA">
      <w:pPr>
        <w:pStyle w:val="ListParagraph"/>
        <w:numPr>
          <w:ilvl w:val="0"/>
          <w:numId w:val="12"/>
        </w:numPr>
        <w:spacing w:line="360" w:lineRule="auto"/>
        <w:jc w:val="both"/>
        <w:rPr>
          <w:sz w:val="24"/>
          <w:szCs w:val="24"/>
        </w:rPr>
      </w:pPr>
      <w:r>
        <w:rPr>
          <w:b/>
          <w:bCs/>
          <w:sz w:val="24"/>
          <w:szCs w:val="24"/>
        </w:rPr>
        <w:t xml:space="preserve"> </w:t>
      </w:r>
      <w:r w:rsidRPr="00E406EA">
        <w:rPr>
          <w:b/>
          <w:bCs/>
          <w:sz w:val="24"/>
          <w:szCs w:val="24"/>
        </w:rPr>
        <w:t>Plat Title:</w:t>
      </w:r>
      <w:r w:rsidRPr="00E406EA">
        <w:rPr>
          <w:sz w:val="24"/>
          <w:szCs w:val="24"/>
        </w:rPr>
        <w:t>  Final Plat Daniel P. Cartwright Subdivision</w:t>
      </w:r>
    </w:p>
    <w:p w14:paraId="5E332A9E" w14:textId="77777777" w:rsidR="00E406EA" w:rsidRDefault="00E406EA" w:rsidP="00E406EA">
      <w:pPr>
        <w:spacing w:line="360" w:lineRule="auto"/>
        <w:jc w:val="both"/>
        <w:rPr>
          <w:sz w:val="24"/>
          <w:szCs w:val="24"/>
        </w:rPr>
      </w:pPr>
      <w:r>
        <w:rPr>
          <w:sz w:val="24"/>
          <w:szCs w:val="24"/>
        </w:rPr>
        <w:t xml:space="preserve">              </w:t>
      </w:r>
      <w:r>
        <w:rPr>
          <w:b/>
          <w:bCs/>
          <w:sz w:val="24"/>
          <w:szCs w:val="24"/>
        </w:rPr>
        <w:t>Surveyor:</w:t>
      </w:r>
      <w:r>
        <w:rPr>
          <w:sz w:val="24"/>
          <w:szCs w:val="24"/>
        </w:rPr>
        <w:t>  Chris Farris/Farris Surveying</w:t>
      </w:r>
    </w:p>
    <w:p w14:paraId="6BF6E2DC" w14:textId="77777777" w:rsidR="00E406EA" w:rsidRDefault="00E406EA" w:rsidP="00E406EA">
      <w:pPr>
        <w:spacing w:line="360" w:lineRule="auto"/>
        <w:jc w:val="both"/>
        <w:rPr>
          <w:sz w:val="24"/>
          <w:szCs w:val="24"/>
        </w:rPr>
      </w:pPr>
      <w:r>
        <w:rPr>
          <w:sz w:val="24"/>
          <w:szCs w:val="24"/>
        </w:rPr>
        <w:t xml:space="preserve">              </w:t>
      </w:r>
      <w:r>
        <w:rPr>
          <w:b/>
          <w:bCs/>
          <w:sz w:val="24"/>
          <w:szCs w:val="24"/>
        </w:rPr>
        <w:t>Property Owner(s):</w:t>
      </w:r>
      <w:r>
        <w:rPr>
          <w:sz w:val="24"/>
          <w:szCs w:val="24"/>
        </w:rPr>
        <w:t>  Daniel P. Cartwright</w:t>
      </w:r>
    </w:p>
    <w:p w14:paraId="796A0E99" w14:textId="77777777" w:rsidR="00E406EA" w:rsidRDefault="00E406EA" w:rsidP="00E406EA">
      <w:pPr>
        <w:spacing w:line="360" w:lineRule="auto"/>
        <w:jc w:val="both"/>
        <w:rPr>
          <w:sz w:val="24"/>
          <w:szCs w:val="24"/>
        </w:rPr>
      </w:pPr>
      <w:r>
        <w:rPr>
          <w:sz w:val="24"/>
          <w:szCs w:val="24"/>
        </w:rPr>
        <w:t xml:space="preserve">              </w:t>
      </w:r>
      <w:r>
        <w:rPr>
          <w:b/>
          <w:bCs/>
          <w:sz w:val="24"/>
          <w:szCs w:val="24"/>
        </w:rPr>
        <w:t>Property Address:</w:t>
      </w:r>
      <w:r>
        <w:rPr>
          <w:sz w:val="24"/>
          <w:szCs w:val="24"/>
        </w:rPr>
        <w:t>  1747 Condra Switch Road</w:t>
      </w:r>
    </w:p>
    <w:p w14:paraId="74BF0D5F" w14:textId="77777777" w:rsidR="00E406EA" w:rsidRDefault="00E406EA" w:rsidP="00E406EA">
      <w:pPr>
        <w:spacing w:line="360" w:lineRule="auto"/>
        <w:jc w:val="both"/>
        <w:rPr>
          <w:sz w:val="24"/>
          <w:szCs w:val="24"/>
        </w:rPr>
      </w:pPr>
      <w:r>
        <w:rPr>
          <w:sz w:val="24"/>
          <w:szCs w:val="24"/>
        </w:rPr>
        <w:t xml:space="preserve">              </w:t>
      </w:r>
      <w:r>
        <w:rPr>
          <w:b/>
          <w:bCs/>
          <w:sz w:val="24"/>
          <w:szCs w:val="24"/>
        </w:rPr>
        <w:t>Parcel ID Number(s):</w:t>
      </w:r>
      <w:r>
        <w:rPr>
          <w:sz w:val="24"/>
          <w:szCs w:val="24"/>
        </w:rPr>
        <w:t>  015 031.00</w:t>
      </w:r>
    </w:p>
    <w:p w14:paraId="6070F736" w14:textId="7B7036D8" w:rsidR="00E406EA" w:rsidRDefault="00E406EA" w:rsidP="00E406EA">
      <w:pPr>
        <w:spacing w:line="360" w:lineRule="auto"/>
        <w:ind w:left="756"/>
        <w:jc w:val="both"/>
        <w:rPr>
          <w:sz w:val="24"/>
          <w:szCs w:val="24"/>
        </w:rPr>
      </w:pPr>
      <w:r>
        <w:rPr>
          <w:b/>
          <w:bCs/>
          <w:sz w:val="24"/>
          <w:szCs w:val="24"/>
        </w:rPr>
        <w:t>Analysis:</w:t>
      </w:r>
      <w:r>
        <w:rPr>
          <w:sz w:val="24"/>
          <w:szCs w:val="24"/>
        </w:rPr>
        <w:t>    This plat creates a 1.99-acre lot, with over 80 acres of the property remaining.  Lot 1 has frontage on Condra Switch Road, a county-maintained road.  This property is said to have access to public water and natural gas/  Sewage disposal will be by septic.</w:t>
      </w:r>
    </w:p>
    <w:p w14:paraId="34A131C9" w14:textId="36A82083" w:rsidR="00E406EA" w:rsidRDefault="00E406EA" w:rsidP="00E406EA">
      <w:pPr>
        <w:spacing w:line="240" w:lineRule="auto"/>
        <w:ind w:left="756"/>
        <w:jc w:val="both"/>
        <w:rPr>
          <w:sz w:val="24"/>
          <w:szCs w:val="24"/>
        </w:rPr>
      </w:pPr>
      <w:r w:rsidRPr="00AB28F3">
        <w:rPr>
          <w:b/>
          <w:bCs/>
          <w:sz w:val="24"/>
          <w:szCs w:val="24"/>
        </w:rPr>
        <w:t>Registered with Marion County Register of Deeds:</w:t>
      </w:r>
      <w:r w:rsidRPr="00AB28F3">
        <w:rPr>
          <w:sz w:val="24"/>
          <w:szCs w:val="24"/>
        </w:rPr>
        <w:t>  0</w:t>
      </w:r>
      <w:r>
        <w:rPr>
          <w:sz w:val="24"/>
          <w:szCs w:val="24"/>
        </w:rPr>
        <w:t>9/21/2023</w:t>
      </w:r>
    </w:p>
    <w:p w14:paraId="45BB5C74" w14:textId="77777777" w:rsidR="00E406EA" w:rsidRDefault="00E406EA" w:rsidP="00D0399D">
      <w:pPr>
        <w:spacing w:line="276" w:lineRule="auto"/>
        <w:ind w:firstLine="720"/>
        <w:jc w:val="both"/>
        <w:rPr>
          <w:b/>
          <w:bCs/>
          <w:sz w:val="24"/>
          <w:szCs w:val="24"/>
        </w:rPr>
      </w:pPr>
    </w:p>
    <w:sectPr w:rsidR="00E406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5A0C" w14:textId="77777777" w:rsidR="004B6EA5" w:rsidRDefault="004B6EA5" w:rsidP="00E756EC">
      <w:pPr>
        <w:spacing w:after="0" w:line="240" w:lineRule="auto"/>
      </w:pPr>
      <w:r>
        <w:separator/>
      </w:r>
    </w:p>
  </w:endnote>
  <w:endnote w:type="continuationSeparator" w:id="0">
    <w:p w14:paraId="05749287" w14:textId="77777777" w:rsidR="004B6EA5" w:rsidRDefault="004B6EA5"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46ACF" w14:textId="77777777" w:rsidR="004B6EA5" w:rsidRDefault="004B6EA5" w:rsidP="00E756EC">
      <w:pPr>
        <w:spacing w:after="0" w:line="240" w:lineRule="auto"/>
      </w:pPr>
      <w:r>
        <w:separator/>
      </w:r>
    </w:p>
  </w:footnote>
  <w:footnote w:type="continuationSeparator" w:id="0">
    <w:p w14:paraId="17F9713A" w14:textId="77777777" w:rsidR="004B6EA5" w:rsidRDefault="004B6EA5"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49C17475"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p>
  <w:p w14:paraId="79DA0C68" w14:textId="4F5793E9" w:rsidR="00E756EC" w:rsidRPr="00E756EC" w:rsidRDefault="0077798D" w:rsidP="00E756EC">
    <w:pPr>
      <w:pStyle w:val="Header"/>
      <w:jc w:val="center"/>
      <w:rPr>
        <w:rFonts w:ascii="Arial" w:hAnsi="Arial" w:cs="Arial"/>
        <w:sz w:val="36"/>
        <w:szCs w:val="36"/>
      </w:rPr>
    </w:pPr>
    <w:r>
      <w:rPr>
        <w:rFonts w:ascii="Arial" w:hAnsi="Arial" w:cs="Arial"/>
        <w:sz w:val="36"/>
        <w:szCs w:val="36"/>
      </w:rPr>
      <w:t xml:space="preserve">September </w:t>
    </w:r>
    <w:r w:rsidR="003E6431">
      <w:rPr>
        <w:rFonts w:ascii="Arial" w:hAnsi="Arial" w:cs="Arial"/>
        <w:sz w:val="36"/>
        <w:szCs w:val="36"/>
      </w:rPr>
      <w:t>2023</w:t>
    </w:r>
    <w:r w:rsidR="00E756EC" w:rsidRPr="00E756EC">
      <w:rPr>
        <w:rFonts w:ascii="Arial" w:hAnsi="Arial" w:cs="Arial"/>
        <w:sz w:val="36"/>
        <w:szCs w:val="36"/>
      </w:rPr>
      <w:t xml:space="preserve"> </w:t>
    </w:r>
    <w:r w:rsidR="00503C71">
      <w:rPr>
        <w:rFonts w:ascii="Arial" w:hAnsi="Arial" w:cs="Arial"/>
        <w:sz w:val="36"/>
        <w:szCs w:val="36"/>
      </w:rPr>
      <w:t>Staff Approved Plats</w:t>
    </w:r>
    <w:r w:rsidR="00554313">
      <w:rPr>
        <w:rFonts w:ascii="Arial" w:hAnsi="Arial" w:cs="Arial"/>
        <w:sz w:val="36"/>
        <w:szCs w:val="36"/>
      </w:rPr>
      <w:t xml:space="preserve"> Re</w:t>
    </w:r>
    <w:r w:rsidR="00E756EC" w:rsidRPr="00E756EC">
      <w:rPr>
        <w:rFonts w:ascii="Arial" w:hAnsi="Arial" w:cs="Arial"/>
        <w:sz w:val="36"/>
        <w:szCs w:val="36"/>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095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D5085"/>
    <w:multiLevelType w:val="hybridMultilevel"/>
    <w:tmpl w:val="A2E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81263"/>
    <w:multiLevelType w:val="hybridMultilevel"/>
    <w:tmpl w:val="76A2AE28"/>
    <w:lvl w:ilvl="0" w:tplc="A614F7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5" w15:restartNumberingAfterBreak="0">
    <w:nsid w:val="48E9635C"/>
    <w:multiLevelType w:val="hybridMultilevel"/>
    <w:tmpl w:val="269A2B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912353"/>
    <w:multiLevelType w:val="hybridMultilevel"/>
    <w:tmpl w:val="A78C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47C49"/>
    <w:multiLevelType w:val="hybridMultilevel"/>
    <w:tmpl w:val="C55A9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681251"/>
    <w:multiLevelType w:val="hybridMultilevel"/>
    <w:tmpl w:val="478ADA60"/>
    <w:lvl w:ilvl="0" w:tplc="E9AC19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7"/>
  </w:num>
  <w:num w:numId="5">
    <w:abstractNumId w:val="5"/>
  </w:num>
  <w:num w:numId="6">
    <w:abstractNumId w:val="4"/>
  </w:num>
  <w:num w:numId="7">
    <w:abstractNumId w:val="2"/>
  </w:num>
  <w:num w:numId="8">
    <w:abstractNumId w:val="1"/>
  </w:num>
  <w:num w:numId="9">
    <w:abstractNumId w:val="10"/>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25CB"/>
    <w:rsid w:val="00004D94"/>
    <w:rsid w:val="00006205"/>
    <w:rsid w:val="00007A42"/>
    <w:rsid w:val="000209BB"/>
    <w:rsid w:val="00024460"/>
    <w:rsid w:val="000313B1"/>
    <w:rsid w:val="00032978"/>
    <w:rsid w:val="00034724"/>
    <w:rsid w:val="00040BB2"/>
    <w:rsid w:val="00044EB9"/>
    <w:rsid w:val="00053A3F"/>
    <w:rsid w:val="000549EC"/>
    <w:rsid w:val="00054E86"/>
    <w:rsid w:val="000617B6"/>
    <w:rsid w:val="00062133"/>
    <w:rsid w:val="0006469B"/>
    <w:rsid w:val="00065683"/>
    <w:rsid w:val="00066F7C"/>
    <w:rsid w:val="000732EF"/>
    <w:rsid w:val="00081F12"/>
    <w:rsid w:val="000874E6"/>
    <w:rsid w:val="00092231"/>
    <w:rsid w:val="00092D65"/>
    <w:rsid w:val="000A2CAC"/>
    <w:rsid w:val="000A355D"/>
    <w:rsid w:val="000A6371"/>
    <w:rsid w:val="000B00B0"/>
    <w:rsid w:val="000B6C4F"/>
    <w:rsid w:val="000C262E"/>
    <w:rsid w:val="000C78E6"/>
    <w:rsid w:val="000D25F9"/>
    <w:rsid w:val="000D7735"/>
    <w:rsid w:val="001074AF"/>
    <w:rsid w:val="00110084"/>
    <w:rsid w:val="00110137"/>
    <w:rsid w:val="001160D7"/>
    <w:rsid w:val="00116FA0"/>
    <w:rsid w:val="00123B48"/>
    <w:rsid w:val="00124A21"/>
    <w:rsid w:val="00125B83"/>
    <w:rsid w:val="00130F8C"/>
    <w:rsid w:val="00134757"/>
    <w:rsid w:val="00136539"/>
    <w:rsid w:val="00137C87"/>
    <w:rsid w:val="0014329F"/>
    <w:rsid w:val="0014796D"/>
    <w:rsid w:val="0015418A"/>
    <w:rsid w:val="00155F9D"/>
    <w:rsid w:val="0016159A"/>
    <w:rsid w:val="00162888"/>
    <w:rsid w:val="00170B09"/>
    <w:rsid w:val="00171D90"/>
    <w:rsid w:val="00173EC1"/>
    <w:rsid w:val="001748E8"/>
    <w:rsid w:val="0017544D"/>
    <w:rsid w:val="00175888"/>
    <w:rsid w:val="00175EAE"/>
    <w:rsid w:val="0018741E"/>
    <w:rsid w:val="001950C8"/>
    <w:rsid w:val="001A361F"/>
    <w:rsid w:val="001A46BB"/>
    <w:rsid w:val="001E1699"/>
    <w:rsid w:val="001E2DB2"/>
    <w:rsid w:val="001E4C92"/>
    <w:rsid w:val="001E6C93"/>
    <w:rsid w:val="001F0798"/>
    <w:rsid w:val="002124B8"/>
    <w:rsid w:val="002230DE"/>
    <w:rsid w:val="00224D2E"/>
    <w:rsid w:val="002301F1"/>
    <w:rsid w:val="00231340"/>
    <w:rsid w:val="002364F0"/>
    <w:rsid w:val="00242760"/>
    <w:rsid w:val="0024341D"/>
    <w:rsid w:val="00247F6F"/>
    <w:rsid w:val="00256285"/>
    <w:rsid w:val="00257DEE"/>
    <w:rsid w:val="00260D71"/>
    <w:rsid w:val="00267420"/>
    <w:rsid w:val="002711BE"/>
    <w:rsid w:val="00271FD4"/>
    <w:rsid w:val="00274F98"/>
    <w:rsid w:val="00275F2A"/>
    <w:rsid w:val="00275FD3"/>
    <w:rsid w:val="00280EF6"/>
    <w:rsid w:val="002854F9"/>
    <w:rsid w:val="00291A38"/>
    <w:rsid w:val="0029762A"/>
    <w:rsid w:val="002B0D58"/>
    <w:rsid w:val="002B39AF"/>
    <w:rsid w:val="002C26AA"/>
    <w:rsid w:val="002C45FD"/>
    <w:rsid w:val="002D143E"/>
    <w:rsid w:val="002E498D"/>
    <w:rsid w:val="002E6062"/>
    <w:rsid w:val="002F6C8A"/>
    <w:rsid w:val="002F7458"/>
    <w:rsid w:val="003002DD"/>
    <w:rsid w:val="00301499"/>
    <w:rsid w:val="00307AE9"/>
    <w:rsid w:val="00310C57"/>
    <w:rsid w:val="0032142E"/>
    <w:rsid w:val="00335376"/>
    <w:rsid w:val="003366D0"/>
    <w:rsid w:val="00351218"/>
    <w:rsid w:val="00352E77"/>
    <w:rsid w:val="00355F99"/>
    <w:rsid w:val="00365DE6"/>
    <w:rsid w:val="00367166"/>
    <w:rsid w:val="00374B6A"/>
    <w:rsid w:val="00377A26"/>
    <w:rsid w:val="003801B1"/>
    <w:rsid w:val="00380AB4"/>
    <w:rsid w:val="00387EC1"/>
    <w:rsid w:val="003A2A45"/>
    <w:rsid w:val="003A3F68"/>
    <w:rsid w:val="003B0E9D"/>
    <w:rsid w:val="003B0ED1"/>
    <w:rsid w:val="003B4C09"/>
    <w:rsid w:val="003B7939"/>
    <w:rsid w:val="003C3719"/>
    <w:rsid w:val="003C452E"/>
    <w:rsid w:val="003D5260"/>
    <w:rsid w:val="003E6431"/>
    <w:rsid w:val="003F0D81"/>
    <w:rsid w:val="00404AF4"/>
    <w:rsid w:val="00412AB1"/>
    <w:rsid w:val="004155D5"/>
    <w:rsid w:val="00424772"/>
    <w:rsid w:val="0042497C"/>
    <w:rsid w:val="00424C88"/>
    <w:rsid w:val="0042654A"/>
    <w:rsid w:val="004268F7"/>
    <w:rsid w:val="0043034B"/>
    <w:rsid w:val="0043492A"/>
    <w:rsid w:val="004400C5"/>
    <w:rsid w:val="00440FA7"/>
    <w:rsid w:val="00444E3A"/>
    <w:rsid w:val="0044605C"/>
    <w:rsid w:val="004511F2"/>
    <w:rsid w:val="00453FAF"/>
    <w:rsid w:val="00467BDA"/>
    <w:rsid w:val="0047129B"/>
    <w:rsid w:val="00475CCE"/>
    <w:rsid w:val="004760BB"/>
    <w:rsid w:val="004769D0"/>
    <w:rsid w:val="00477C64"/>
    <w:rsid w:val="004831C4"/>
    <w:rsid w:val="004B0511"/>
    <w:rsid w:val="004B6846"/>
    <w:rsid w:val="004B6EA5"/>
    <w:rsid w:val="004C37D7"/>
    <w:rsid w:val="004D2C3E"/>
    <w:rsid w:val="004D516A"/>
    <w:rsid w:val="004D6273"/>
    <w:rsid w:val="004D66ED"/>
    <w:rsid w:val="004D6837"/>
    <w:rsid w:val="004E3C6A"/>
    <w:rsid w:val="004E534B"/>
    <w:rsid w:val="004F2D05"/>
    <w:rsid w:val="004F6037"/>
    <w:rsid w:val="00502C36"/>
    <w:rsid w:val="00503C71"/>
    <w:rsid w:val="005061C6"/>
    <w:rsid w:val="00507870"/>
    <w:rsid w:val="00510022"/>
    <w:rsid w:val="0051358E"/>
    <w:rsid w:val="00514EA8"/>
    <w:rsid w:val="0052067B"/>
    <w:rsid w:val="00521F0F"/>
    <w:rsid w:val="00522FF5"/>
    <w:rsid w:val="005266C5"/>
    <w:rsid w:val="0052746D"/>
    <w:rsid w:val="00533D35"/>
    <w:rsid w:val="005377B7"/>
    <w:rsid w:val="0054062C"/>
    <w:rsid w:val="00540718"/>
    <w:rsid w:val="00543AA5"/>
    <w:rsid w:val="00550DA5"/>
    <w:rsid w:val="00551A39"/>
    <w:rsid w:val="0055258F"/>
    <w:rsid w:val="00554313"/>
    <w:rsid w:val="005567AF"/>
    <w:rsid w:val="005641E0"/>
    <w:rsid w:val="00566100"/>
    <w:rsid w:val="005671BA"/>
    <w:rsid w:val="00574F20"/>
    <w:rsid w:val="00574F2B"/>
    <w:rsid w:val="005830B3"/>
    <w:rsid w:val="0058415E"/>
    <w:rsid w:val="00585405"/>
    <w:rsid w:val="00591340"/>
    <w:rsid w:val="005919F9"/>
    <w:rsid w:val="005940ED"/>
    <w:rsid w:val="005A651C"/>
    <w:rsid w:val="005A685C"/>
    <w:rsid w:val="005B344E"/>
    <w:rsid w:val="005B45CA"/>
    <w:rsid w:val="005B4A63"/>
    <w:rsid w:val="005B50D5"/>
    <w:rsid w:val="005C07F7"/>
    <w:rsid w:val="005D0D5C"/>
    <w:rsid w:val="005E0F03"/>
    <w:rsid w:val="005E1D49"/>
    <w:rsid w:val="005E6E49"/>
    <w:rsid w:val="0060047F"/>
    <w:rsid w:val="00600833"/>
    <w:rsid w:val="006037E8"/>
    <w:rsid w:val="00603E00"/>
    <w:rsid w:val="0060686D"/>
    <w:rsid w:val="0061021A"/>
    <w:rsid w:val="00617F75"/>
    <w:rsid w:val="0062789A"/>
    <w:rsid w:val="00647E87"/>
    <w:rsid w:val="00650F94"/>
    <w:rsid w:val="00651878"/>
    <w:rsid w:val="00652BE0"/>
    <w:rsid w:val="00653750"/>
    <w:rsid w:val="00654931"/>
    <w:rsid w:val="00655577"/>
    <w:rsid w:val="00660FC5"/>
    <w:rsid w:val="006721DA"/>
    <w:rsid w:val="00676FCC"/>
    <w:rsid w:val="00680E66"/>
    <w:rsid w:val="00681290"/>
    <w:rsid w:val="0068538B"/>
    <w:rsid w:val="00694AEA"/>
    <w:rsid w:val="00695EB3"/>
    <w:rsid w:val="006C0FFB"/>
    <w:rsid w:val="006C6636"/>
    <w:rsid w:val="006D74FC"/>
    <w:rsid w:val="006D7AA2"/>
    <w:rsid w:val="006E7FE7"/>
    <w:rsid w:val="006F5F12"/>
    <w:rsid w:val="00701F4A"/>
    <w:rsid w:val="00702712"/>
    <w:rsid w:val="00702C04"/>
    <w:rsid w:val="00706920"/>
    <w:rsid w:val="00707D5E"/>
    <w:rsid w:val="007178B6"/>
    <w:rsid w:val="007207CB"/>
    <w:rsid w:val="00721D40"/>
    <w:rsid w:val="00735160"/>
    <w:rsid w:val="00736A64"/>
    <w:rsid w:val="0074012F"/>
    <w:rsid w:val="0074774A"/>
    <w:rsid w:val="007525EF"/>
    <w:rsid w:val="00760195"/>
    <w:rsid w:val="007617FF"/>
    <w:rsid w:val="00762B6D"/>
    <w:rsid w:val="00772646"/>
    <w:rsid w:val="0077798D"/>
    <w:rsid w:val="007802F5"/>
    <w:rsid w:val="00782547"/>
    <w:rsid w:val="00785B18"/>
    <w:rsid w:val="00786928"/>
    <w:rsid w:val="00787946"/>
    <w:rsid w:val="007913B9"/>
    <w:rsid w:val="00791CA1"/>
    <w:rsid w:val="00791E83"/>
    <w:rsid w:val="0079214C"/>
    <w:rsid w:val="007A06F8"/>
    <w:rsid w:val="007A0B34"/>
    <w:rsid w:val="007C0AF6"/>
    <w:rsid w:val="007F0792"/>
    <w:rsid w:val="007F4569"/>
    <w:rsid w:val="007F74C7"/>
    <w:rsid w:val="00813063"/>
    <w:rsid w:val="0082093C"/>
    <w:rsid w:val="00821540"/>
    <w:rsid w:val="00822468"/>
    <w:rsid w:val="00823045"/>
    <w:rsid w:val="008402FD"/>
    <w:rsid w:val="008408E3"/>
    <w:rsid w:val="00844EF8"/>
    <w:rsid w:val="0084586A"/>
    <w:rsid w:val="00850AE2"/>
    <w:rsid w:val="00851A53"/>
    <w:rsid w:val="008539CF"/>
    <w:rsid w:val="00867074"/>
    <w:rsid w:val="00873001"/>
    <w:rsid w:val="00873CD3"/>
    <w:rsid w:val="00883C24"/>
    <w:rsid w:val="0088555D"/>
    <w:rsid w:val="00887AE8"/>
    <w:rsid w:val="008A0BB1"/>
    <w:rsid w:val="008A120F"/>
    <w:rsid w:val="008A3EDE"/>
    <w:rsid w:val="008A5618"/>
    <w:rsid w:val="008A6713"/>
    <w:rsid w:val="008C1DCB"/>
    <w:rsid w:val="008C31CE"/>
    <w:rsid w:val="008D1FE8"/>
    <w:rsid w:val="008D4990"/>
    <w:rsid w:val="008D4CDD"/>
    <w:rsid w:val="008D6341"/>
    <w:rsid w:val="008E0E7D"/>
    <w:rsid w:val="008E22E6"/>
    <w:rsid w:val="008E670D"/>
    <w:rsid w:val="008F5542"/>
    <w:rsid w:val="0091352F"/>
    <w:rsid w:val="00915263"/>
    <w:rsid w:val="009226C8"/>
    <w:rsid w:val="00923AB6"/>
    <w:rsid w:val="009241D5"/>
    <w:rsid w:val="009263C7"/>
    <w:rsid w:val="0093695D"/>
    <w:rsid w:val="0094323F"/>
    <w:rsid w:val="00946C15"/>
    <w:rsid w:val="009565FA"/>
    <w:rsid w:val="009623AA"/>
    <w:rsid w:val="009629F3"/>
    <w:rsid w:val="009777A0"/>
    <w:rsid w:val="00990B5F"/>
    <w:rsid w:val="00992CBD"/>
    <w:rsid w:val="00993371"/>
    <w:rsid w:val="00996397"/>
    <w:rsid w:val="009A13DA"/>
    <w:rsid w:val="009B2FE8"/>
    <w:rsid w:val="009B32E8"/>
    <w:rsid w:val="009B74A6"/>
    <w:rsid w:val="009C2A3F"/>
    <w:rsid w:val="009C3FCA"/>
    <w:rsid w:val="009D3795"/>
    <w:rsid w:val="009E6D92"/>
    <w:rsid w:val="009F17C5"/>
    <w:rsid w:val="009F31F6"/>
    <w:rsid w:val="00A00FB5"/>
    <w:rsid w:val="00A0133C"/>
    <w:rsid w:val="00A127F1"/>
    <w:rsid w:val="00A13EB8"/>
    <w:rsid w:val="00A174DB"/>
    <w:rsid w:val="00A176F6"/>
    <w:rsid w:val="00A26AA8"/>
    <w:rsid w:val="00A31966"/>
    <w:rsid w:val="00A31C12"/>
    <w:rsid w:val="00A44F70"/>
    <w:rsid w:val="00A45445"/>
    <w:rsid w:val="00A477AA"/>
    <w:rsid w:val="00A47B04"/>
    <w:rsid w:val="00A56D1A"/>
    <w:rsid w:val="00A574F8"/>
    <w:rsid w:val="00A5766D"/>
    <w:rsid w:val="00A57E86"/>
    <w:rsid w:val="00A64B92"/>
    <w:rsid w:val="00A66A15"/>
    <w:rsid w:val="00A725BF"/>
    <w:rsid w:val="00A73062"/>
    <w:rsid w:val="00A765C9"/>
    <w:rsid w:val="00A8749E"/>
    <w:rsid w:val="00A96337"/>
    <w:rsid w:val="00AA26B0"/>
    <w:rsid w:val="00AA54DC"/>
    <w:rsid w:val="00AB1294"/>
    <w:rsid w:val="00AC1C4C"/>
    <w:rsid w:val="00AC3327"/>
    <w:rsid w:val="00AD4047"/>
    <w:rsid w:val="00AD6739"/>
    <w:rsid w:val="00AE2D26"/>
    <w:rsid w:val="00B00B6E"/>
    <w:rsid w:val="00B01D46"/>
    <w:rsid w:val="00B04436"/>
    <w:rsid w:val="00B138BD"/>
    <w:rsid w:val="00B13AAF"/>
    <w:rsid w:val="00B150F5"/>
    <w:rsid w:val="00B16836"/>
    <w:rsid w:val="00B24AAE"/>
    <w:rsid w:val="00B328E0"/>
    <w:rsid w:val="00B44AD5"/>
    <w:rsid w:val="00B45A24"/>
    <w:rsid w:val="00B47220"/>
    <w:rsid w:val="00B523EB"/>
    <w:rsid w:val="00B535D4"/>
    <w:rsid w:val="00B61410"/>
    <w:rsid w:val="00B7703F"/>
    <w:rsid w:val="00B87C1B"/>
    <w:rsid w:val="00B90847"/>
    <w:rsid w:val="00B9696F"/>
    <w:rsid w:val="00BB33FD"/>
    <w:rsid w:val="00BC0662"/>
    <w:rsid w:val="00BC5C3B"/>
    <w:rsid w:val="00BD3F82"/>
    <w:rsid w:val="00BE0907"/>
    <w:rsid w:val="00BF7D15"/>
    <w:rsid w:val="00C01BE2"/>
    <w:rsid w:val="00C026B1"/>
    <w:rsid w:val="00C11708"/>
    <w:rsid w:val="00C161EF"/>
    <w:rsid w:val="00C178B9"/>
    <w:rsid w:val="00C179B2"/>
    <w:rsid w:val="00C20D4A"/>
    <w:rsid w:val="00C21487"/>
    <w:rsid w:val="00C30911"/>
    <w:rsid w:val="00C310A5"/>
    <w:rsid w:val="00C36618"/>
    <w:rsid w:val="00C40782"/>
    <w:rsid w:val="00C41ED7"/>
    <w:rsid w:val="00C45587"/>
    <w:rsid w:val="00C50D88"/>
    <w:rsid w:val="00C5272E"/>
    <w:rsid w:val="00C55792"/>
    <w:rsid w:val="00C60977"/>
    <w:rsid w:val="00C61B1D"/>
    <w:rsid w:val="00C63258"/>
    <w:rsid w:val="00C64599"/>
    <w:rsid w:val="00C73369"/>
    <w:rsid w:val="00C8528E"/>
    <w:rsid w:val="00C93A79"/>
    <w:rsid w:val="00C93E6D"/>
    <w:rsid w:val="00C978BB"/>
    <w:rsid w:val="00CA7CEE"/>
    <w:rsid w:val="00CB12E1"/>
    <w:rsid w:val="00CB343A"/>
    <w:rsid w:val="00CB5358"/>
    <w:rsid w:val="00CB643F"/>
    <w:rsid w:val="00CC00B6"/>
    <w:rsid w:val="00CC14E8"/>
    <w:rsid w:val="00CC44CA"/>
    <w:rsid w:val="00CD0281"/>
    <w:rsid w:val="00CD035C"/>
    <w:rsid w:val="00CD4F24"/>
    <w:rsid w:val="00CE09E3"/>
    <w:rsid w:val="00CE5648"/>
    <w:rsid w:val="00CF02DB"/>
    <w:rsid w:val="00CF55C0"/>
    <w:rsid w:val="00D002C6"/>
    <w:rsid w:val="00D01008"/>
    <w:rsid w:val="00D0399D"/>
    <w:rsid w:val="00D056E2"/>
    <w:rsid w:val="00D154CE"/>
    <w:rsid w:val="00D15FD8"/>
    <w:rsid w:val="00D22623"/>
    <w:rsid w:val="00D234C1"/>
    <w:rsid w:val="00D27876"/>
    <w:rsid w:val="00D421F6"/>
    <w:rsid w:val="00D53925"/>
    <w:rsid w:val="00D64BC3"/>
    <w:rsid w:val="00D70986"/>
    <w:rsid w:val="00D805D6"/>
    <w:rsid w:val="00D835CE"/>
    <w:rsid w:val="00D91C60"/>
    <w:rsid w:val="00D97787"/>
    <w:rsid w:val="00D97854"/>
    <w:rsid w:val="00DA2B07"/>
    <w:rsid w:val="00DA7EB1"/>
    <w:rsid w:val="00DB3B54"/>
    <w:rsid w:val="00DC0118"/>
    <w:rsid w:val="00DC0E6C"/>
    <w:rsid w:val="00DC1CFB"/>
    <w:rsid w:val="00DE3826"/>
    <w:rsid w:val="00DE412B"/>
    <w:rsid w:val="00DF6324"/>
    <w:rsid w:val="00E02A36"/>
    <w:rsid w:val="00E043A0"/>
    <w:rsid w:val="00E14904"/>
    <w:rsid w:val="00E15574"/>
    <w:rsid w:val="00E1575A"/>
    <w:rsid w:val="00E25634"/>
    <w:rsid w:val="00E27EEC"/>
    <w:rsid w:val="00E30055"/>
    <w:rsid w:val="00E32FD4"/>
    <w:rsid w:val="00E406EA"/>
    <w:rsid w:val="00E475FE"/>
    <w:rsid w:val="00E50221"/>
    <w:rsid w:val="00E605F1"/>
    <w:rsid w:val="00E71691"/>
    <w:rsid w:val="00E71EA7"/>
    <w:rsid w:val="00E756EC"/>
    <w:rsid w:val="00E82B2F"/>
    <w:rsid w:val="00E839A8"/>
    <w:rsid w:val="00E86AFB"/>
    <w:rsid w:val="00E87C04"/>
    <w:rsid w:val="00E91308"/>
    <w:rsid w:val="00E97A17"/>
    <w:rsid w:val="00EA7E58"/>
    <w:rsid w:val="00EB239C"/>
    <w:rsid w:val="00EB30BA"/>
    <w:rsid w:val="00EB60AF"/>
    <w:rsid w:val="00EC535F"/>
    <w:rsid w:val="00ED3E5C"/>
    <w:rsid w:val="00EF17C7"/>
    <w:rsid w:val="00F0442D"/>
    <w:rsid w:val="00F1117F"/>
    <w:rsid w:val="00F1370F"/>
    <w:rsid w:val="00F154CE"/>
    <w:rsid w:val="00F162A4"/>
    <w:rsid w:val="00F249D1"/>
    <w:rsid w:val="00F31A62"/>
    <w:rsid w:val="00F36D48"/>
    <w:rsid w:val="00F401E3"/>
    <w:rsid w:val="00F46EF5"/>
    <w:rsid w:val="00F4742E"/>
    <w:rsid w:val="00F5022B"/>
    <w:rsid w:val="00F57C57"/>
    <w:rsid w:val="00F613A0"/>
    <w:rsid w:val="00F67146"/>
    <w:rsid w:val="00F675B4"/>
    <w:rsid w:val="00F71F6E"/>
    <w:rsid w:val="00F86F13"/>
    <w:rsid w:val="00F97715"/>
    <w:rsid w:val="00FA0173"/>
    <w:rsid w:val="00FA4E85"/>
    <w:rsid w:val="00FA4FDC"/>
    <w:rsid w:val="00FB01E7"/>
    <w:rsid w:val="00FB13B3"/>
    <w:rsid w:val="00FB2776"/>
    <w:rsid w:val="00FB6F17"/>
    <w:rsid w:val="00FC2130"/>
    <w:rsid w:val="00FC4D35"/>
    <w:rsid w:val="00FD1BE7"/>
    <w:rsid w:val="00FE0F97"/>
    <w:rsid w:val="00FE41C6"/>
    <w:rsid w:val="00FF4911"/>
    <w:rsid w:val="00FF5C9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B9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F"/>
    <w:rPr>
      <w:rFonts w:ascii="Segoe UI" w:hAnsi="Segoe UI" w:cs="Segoe UI"/>
      <w:sz w:val="18"/>
      <w:szCs w:val="18"/>
    </w:rPr>
  </w:style>
  <w:style w:type="paragraph" w:styleId="NoSpacing">
    <w:name w:val="No Spacing"/>
    <w:uiPriority w:val="1"/>
    <w:qFormat/>
    <w:rsid w:val="00BB33FD"/>
    <w:pPr>
      <w:spacing w:after="0" w:line="240" w:lineRule="auto"/>
    </w:pPr>
  </w:style>
  <w:style w:type="paragraph" w:customStyle="1" w:styleId="xmsonormal">
    <w:name w:val="x_msonormal"/>
    <w:basedOn w:val="Normal"/>
    <w:rsid w:val="00DC1CFB"/>
    <w:pPr>
      <w:spacing w:after="0" w:line="240" w:lineRule="auto"/>
    </w:pPr>
    <w:rPr>
      <w:rFonts w:ascii="Calibri" w:eastAsia="MS PGothic" w:hAnsi="Calibri" w:cs="MS PGothic"/>
      <w:lang w:eastAsia="ja-JP"/>
    </w:rPr>
  </w:style>
  <w:style w:type="character" w:styleId="Hyperlink">
    <w:name w:val="Hyperlink"/>
    <w:basedOn w:val="DefaultParagraphFont"/>
    <w:uiPriority w:val="99"/>
    <w:semiHidden/>
    <w:unhideWhenUsed/>
    <w:rsid w:val="001A46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794">
      <w:bodyDiv w:val="1"/>
      <w:marLeft w:val="0"/>
      <w:marRight w:val="0"/>
      <w:marTop w:val="0"/>
      <w:marBottom w:val="0"/>
      <w:divBdr>
        <w:top w:val="none" w:sz="0" w:space="0" w:color="auto"/>
        <w:left w:val="none" w:sz="0" w:space="0" w:color="auto"/>
        <w:bottom w:val="none" w:sz="0" w:space="0" w:color="auto"/>
        <w:right w:val="none" w:sz="0" w:space="0" w:color="auto"/>
      </w:divBdr>
    </w:div>
    <w:div w:id="53743610">
      <w:bodyDiv w:val="1"/>
      <w:marLeft w:val="0"/>
      <w:marRight w:val="0"/>
      <w:marTop w:val="0"/>
      <w:marBottom w:val="0"/>
      <w:divBdr>
        <w:top w:val="none" w:sz="0" w:space="0" w:color="auto"/>
        <w:left w:val="none" w:sz="0" w:space="0" w:color="auto"/>
        <w:bottom w:val="none" w:sz="0" w:space="0" w:color="auto"/>
        <w:right w:val="none" w:sz="0" w:space="0" w:color="auto"/>
      </w:divBdr>
    </w:div>
    <w:div w:id="128938741">
      <w:bodyDiv w:val="1"/>
      <w:marLeft w:val="0"/>
      <w:marRight w:val="0"/>
      <w:marTop w:val="0"/>
      <w:marBottom w:val="0"/>
      <w:divBdr>
        <w:top w:val="none" w:sz="0" w:space="0" w:color="auto"/>
        <w:left w:val="none" w:sz="0" w:space="0" w:color="auto"/>
        <w:bottom w:val="none" w:sz="0" w:space="0" w:color="auto"/>
        <w:right w:val="none" w:sz="0" w:space="0" w:color="auto"/>
      </w:divBdr>
    </w:div>
    <w:div w:id="240873399">
      <w:bodyDiv w:val="1"/>
      <w:marLeft w:val="0"/>
      <w:marRight w:val="0"/>
      <w:marTop w:val="0"/>
      <w:marBottom w:val="0"/>
      <w:divBdr>
        <w:top w:val="none" w:sz="0" w:space="0" w:color="auto"/>
        <w:left w:val="none" w:sz="0" w:space="0" w:color="auto"/>
        <w:bottom w:val="none" w:sz="0" w:space="0" w:color="auto"/>
        <w:right w:val="none" w:sz="0" w:space="0" w:color="auto"/>
      </w:divBdr>
    </w:div>
    <w:div w:id="253712288">
      <w:bodyDiv w:val="1"/>
      <w:marLeft w:val="0"/>
      <w:marRight w:val="0"/>
      <w:marTop w:val="0"/>
      <w:marBottom w:val="0"/>
      <w:divBdr>
        <w:top w:val="none" w:sz="0" w:space="0" w:color="auto"/>
        <w:left w:val="none" w:sz="0" w:space="0" w:color="auto"/>
        <w:bottom w:val="none" w:sz="0" w:space="0" w:color="auto"/>
        <w:right w:val="none" w:sz="0" w:space="0" w:color="auto"/>
      </w:divBdr>
    </w:div>
    <w:div w:id="280038968">
      <w:bodyDiv w:val="1"/>
      <w:marLeft w:val="0"/>
      <w:marRight w:val="0"/>
      <w:marTop w:val="0"/>
      <w:marBottom w:val="0"/>
      <w:divBdr>
        <w:top w:val="none" w:sz="0" w:space="0" w:color="auto"/>
        <w:left w:val="none" w:sz="0" w:space="0" w:color="auto"/>
        <w:bottom w:val="none" w:sz="0" w:space="0" w:color="auto"/>
        <w:right w:val="none" w:sz="0" w:space="0" w:color="auto"/>
      </w:divBdr>
    </w:div>
    <w:div w:id="348875634">
      <w:bodyDiv w:val="1"/>
      <w:marLeft w:val="0"/>
      <w:marRight w:val="0"/>
      <w:marTop w:val="0"/>
      <w:marBottom w:val="0"/>
      <w:divBdr>
        <w:top w:val="none" w:sz="0" w:space="0" w:color="auto"/>
        <w:left w:val="none" w:sz="0" w:space="0" w:color="auto"/>
        <w:bottom w:val="none" w:sz="0" w:space="0" w:color="auto"/>
        <w:right w:val="none" w:sz="0" w:space="0" w:color="auto"/>
      </w:divBdr>
    </w:div>
    <w:div w:id="395519691">
      <w:bodyDiv w:val="1"/>
      <w:marLeft w:val="0"/>
      <w:marRight w:val="0"/>
      <w:marTop w:val="0"/>
      <w:marBottom w:val="0"/>
      <w:divBdr>
        <w:top w:val="none" w:sz="0" w:space="0" w:color="auto"/>
        <w:left w:val="none" w:sz="0" w:space="0" w:color="auto"/>
        <w:bottom w:val="none" w:sz="0" w:space="0" w:color="auto"/>
        <w:right w:val="none" w:sz="0" w:space="0" w:color="auto"/>
      </w:divBdr>
    </w:div>
    <w:div w:id="477301608">
      <w:bodyDiv w:val="1"/>
      <w:marLeft w:val="0"/>
      <w:marRight w:val="0"/>
      <w:marTop w:val="0"/>
      <w:marBottom w:val="0"/>
      <w:divBdr>
        <w:top w:val="none" w:sz="0" w:space="0" w:color="auto"/>
        <w:left w:val="none" w:sz="0" w:space="0" w:color="auto"/>
        <w:bottom w:val="none" w:sz="0" w:space="0" w:color="auto"/>
        <w:right w:val="none" w:sz="0" w:space="0" w:color="auto"/>
      </w:divBdr>
    </w:div>
    <w:div w:id="574244950">
      <w:bodyDiv w:val="1"/>
      <w:marLeft w:val="0"/>
      <w:marRight w:val="0"/>
      <w:marTop w:val="0"/>
      <w:marBottom w:val="0"/>
      <w:divBdr>
        <w:top w:val="none" w:sz="0" w:space="0" w:color="auto"/>
        <w:left w:val="none" w:sz="0" w:space="0" w:color="auto"/>
        <w:bottom w:val="none" w:sz="0" w:space="0" w:color="auto"/>
        <w:right w:val="none" w:sz="0" w:space="0" w:color="auto"/>
      </w:divBdr>
    </w:div>
    <w:div w:id="595526864">
      <w:bodyDiv w:val="1"/>
      <w:marLeft w:val="0"/>
      <w:marRight w:val="0"/>
      <w:marTop w:val="0"/>
      <w:marBottom w:val="0"/>
      <w:divBdr>
        <w:top w:val="none" w:sz="0" w:space="0" w:color="auto"/>
        <w:left w:val="none" w:sz="0" w:space="0" w:color="auto"/>
        <w:bottom w:val="none" w:sz="0" w:space="0" w:color="auto"/>
        <w:right w:val="none" w:sz="0" w:space="0" w:color="auto"/>
      </w:divBdr>
    </w:div>
    <w:div w:id="679741708">
      <w:bodyDiv w:val="1"/>
      <w:marLeft w:val="0"/>
      <w:marRight w:val="0"/>
      <w:marTop w:val="0"/>
      <w:marBottom w:val="0"/>
      <w:divBdr>
        <w:top w:val="none" w:sz="0" w:space="0" w:color="auto"/>
        <w:left w:val="none" w:sz="0" w:space="0" w:color="auto"/>
        <w:bottom w:val="none" w:sz="0" w:space="0" w:color="auto"/>
        <w:right w:val="none" w:sz="0" w:space="0" w:color="auto"/>
      </w:divBdr>
    </w:div>
    <w:div w:id="700282499">
      <w:bodyDiv w:val="1"/>
      <w:marLeft w:val="0"/>
      <w:marRight w:val="0"/>
      <w:marTop w:val="0"/>
      <w:marBottom w:val="0"/>
      <w:divBdr>
        <w:top w:val="none" w:sz="0" w:space="0" w:color="auto"/>
        <w:left w:val="none" w:sz="0" w:space="0" w:color="auto"/>
        <w:bottom w:val="none" w:sz="0" w:space="0" w:color="auto"/>
        <w:right w:val="none" w:sz="0" w:space="0" w:color="auto"/>
      </w:divBdr>
    </w:div>
    <w:div w:id="770584719">
      <w:bodyDiv w:val="1"/>
      <w:marLeft w:val="0"/>
      <w:marRight w:val="0"/>
      <w:marTop w:val="0"/>
      <w:marBottom w:val="0"/>
      <w:divBdr>
        <w:top w:val="none" w:sz="0" w:space="0" w:color="auto"/>
        <w:left w:val="none" w:sz="0" w:space="0" w:color="auto"/>
        <w:bottom w:val="none" w:sz="0" w:space="0" w:color="auto"/>
        <w:right w:val="none" w:sz="0" w:space="0" w:color="auto"/>
      </w:divBdr>
    </w:div>
    <w:div w:id="792477079">
      <w:bodyDiv w:val="1"/>
      <w:marLeft w:val="0"/>
      <w:marRight w:val="0"/>
      <w:marTop w:val="0"/>
      <w:marBottom w:val="0"/>
      <w:divBdr>
        <w:top w:val="none" w:sz="0" w:space="0" w:color="auto"/>
        <w:left w:val="none" w:sz="0" w:space="0" w:color="auto"/>
        <w:bottom w:val="none" w:sz="0" w:space="0" w:color="auto"/>
        <w:right w:val="none" w:sz="0" w:space="0" w:color="auto"/>
      </w:divBdr>
    </w:div>
    <w:div w:id="824081694">
      <w:bodyDiv w:val="1"/>
      <w:marLeft w:val="0"/>
      <w:marRight w:val="0"/>
      <w:marTop w:val="0"/>
      <w:marBottom w:val="0"/>
      <w:divBdr>
        <w:top w:val="none" w:sz="0" w:space="0" w:color="auto"/>
        <w:left w:val="none" w:sz="0" w:space="0" w:color="auto"/>
        <w:bottom w:val="none" w:sz="0" w:space="0" w:color="auto"/>
        <w:right w:val="none" w:sz="0" w:space="0" w:color="auto"/>
      </w:divBdr>
    </w:div>
    <w:div w:id="865944549">
      <w:bodyDiv w:val="1"/>
      <w:marLeft w:val="0"/>
      <w:marRight w:val="0"/>
      <w:marTop w:val="0"/>
      <w:marBottom w:val="0"/>
      <w:divBdr>
        <w:top w:val="none" w:sz="0" w:space="0" w:color="auto"/>
        <w:left w:val="none" w:sz="0" w:space="0" w:color="auto"/>
        <w:bottom w:val="none" w:sz="0" w:space="0" w:color="auto"/>
        <w:right w:val="none" w:sz="0" w:space="0" w:color="auto"/>
      </w:divBdr>
    </w:div>
    <w:div w:id="969477676">
      <w:bodyDiv w:val="1"/>
      <w:marLeft w:val="0"/>
      <w:marRight w:val="0"/>
      <w:marTop w:val="0"/>
      <w:marBottom w:val="0"/>
      <w:divBdr>
        <w:top w:val="none" w:sz="0" w:space="0" w:color="auto"/>
        <w:left w:val="none" w:sz="0" w:space="0" w:color="auto"/>
        <w:bottom w:val="none" w:sz="0" w:space="0" w:color="auto"/>
        <w:right w:val="none" w:sz="0" w:space="0" w:color="auto"/>
      </w:divBdr>
    </w:div>
    <w:div w:id="988555117">
      <w:bodyDiv w:val="1"/>
      <w:marLeft w:val="0"/>
      <w:marRight w:val="0"/>
      <w:marTop w:val="0"/>
      <w:marBottom w:val="0"/>
      <w:divBdr>
        <w:top w:val="none" w:sz="0" w:space="0" w:color="auto"/>
        <w:left w:val="none" w:sz="0" w:space="0" w:color="auto"/>
        <w:bottom w:val="none" w:sz="0" w:space="0" w:color="auto"/>
        <w:right w:val="none" w:sz="0" w:space="0" w:color="auto"/>
      </w:divBdr>
    </w:div>
    <w:div w:id="995381989">
      <w:bodyDiv w:val="1"/>
      <w:marLeft w:val="0"/>
      <w:marRight w:val="0"/>
      <w:marTop w:val="0"/>
      <w:marBottom w:val="0"/>
      <w:divBdr>
        <w:top w:val="none" w:sz="0" w:space="0" w:color="auto"/>
        <w:left w:val="none" w:sz="0" w:space="0" w:color="auto"/>
        <w:bottom w:val="none" w:sz="0" w:space="0" w:color="auto"/>
        <w:right w:val="none" w:sz="0" w:space="0" w:color="auto"/>
      </w:divBdr>
    </w:div>
    <w:div w:id="1011251363">
      <w:bodyDiv w:val="1"/>
      <w:marLeft w:val="0"/>
      <w:marRight w:val="0"/>
      <w:marTop w:val="0"/>
      <w:marBottom w:val="0"/>
      <w:divBdr>
        <w:top w:val="none" w:sz="0" w:space="0" w:color="auto"/>
        <w:left w:val="none" w:sz="0" w:space="0" w:color="auto"/>
        <w:bottom w:val="none" w:sz="0" w:space="0" w:color="auto"/>
        <w:right w:val="none" w:sz="0" w:space="0" w:color="auto"/>
      </w:divBdr>
    </w:div>
    <w:div w:id="1190601365">
      <w:bodyDiv w:val="1"/>
      <w:marLeft w:val="0"/>
      <w:marRight w:val="0"/>
      <w:marTop w:val="0"/>
      <w:marBottom w:val="0"/>
      <w:divBdr>
        <w:top w:val="none" w:sz="0" w:space="0" w:color="auto"/>
        <w:left w:val="none" w:sz="0" w:space="0" w:color="auto"/>
        <w:bottom w:val="none" w:sz="0" w:space="0" w:color="auto"/>
        <w:right w:val="none" w:sz="0" w:space="0" w:color="auto"/>
      </w:divBdr>
    </w:div>
    <w:div w:id="1246768261">
      <w:bodyDiv w:val="1"/>
      <w:marLeft w:val="0"/>
      <w:marRight w:val="0"/>
      <w:marTop w:val="0"/>
      <w:marBottom w:val="0"/>
      <w:divBdr>
        <w:top w:val="none" w:sz="0" w:space="0" w:color="auto"/>
        <w:left w:val="none" w:sz="0" w:space="0" w:color="auto"/>
        <w:bottom w:val="none" w:sz="0" w:space="0" w:color="auto"/>
        <w:right w:val="none" w:sz="0" w:space="0" w:color="auto"/>
      </w:divBdr>
    </w:div>
    <w:div w:id="1294481944">
      <w:bodyDiv w:val="1"/>
      <w:marLeft w:val="0"/>
      <w:marRight w:val="0"/>
      <w:marTop w:val="0"/>
      <w:marBottom w:val="0"/>
      <w:divBdr>
        <w:top w:val="none" w:sz="0" w:space="0" w:color="auto"/>
        <w:left w:val="none" w:sz="0" w:space="0" w:color="auto"/>
        <w:bottom w:val="none" w:sz="0" w:space="0" w:color="auto"/>
        <w:right w:val="none" w:sz="0" w:space="0" w:color="auto"/>
      </w:divBdr>
    </w:div>
    <w:div w:id="1305089369">
      <w:bodyDiv w:val="1"/>
      <w:marLeft w:val="0"/>
      <w:marRight w:val="0"/>
      <w:marTop w:val="0"/>
      <w:marBottom w:val="0"/>
      <w:divBdr>
        <w:top w:val="none" w:sz="0" w:space="0" w:color="auto"/>
        <w:left w:val="none" w:sz="0" w:space="0" w:color="auto"/>
        <w:bottom w:val="none" w:sz="0" w:space="0" w:color="auto"/>
        <w:right w:val="none" w:sz="0" w:space="0" w:color="auto"/>
      </w:divBdr>
    </w:div>
    <w:div w:id="1327394854">
      <w:bodyDiv w:val="1"/>
      <w:marLeft w:val="0"/>
      <w:marRight w:val="0"/>
      <w:marTop w:val="0"/>
      <w:marBottom w:val="0"/>
      <w:divBdr>
        <w:top w:val="none" w:sz="0" w:space="0" w:color="auto"/>
        <w:left w:val="none" w:sz="0" w:space="0" w:color="auto"/>
        <w:bottom w:val="none" w:sz="0" w:space="0" w:color="auto"/>
        <w:right w:val="none" w:sz="0" w:space="0" w:color="auto"/>
      </w:divBdr>
    </w:div>
    <w:div w:id="1351957099">
      <w:bodyDiv w:val="1"/>
      <w:marLeft w:val="0"/>
      <w:marRight w:val="0"/>
      <w:marTop w:val="0"/>
      <w:marBottom w:val="0"/>
      <w:divBdr>
        <w:top w:val="none" w:sz="0" w:space="0" w:color="auto"/>
        <w:left w:val="none" w:sz="0" w:space="0" w:color="auto"/>
        <w:bottom w:val="none" w:sz="0" w:space="0" w:color="auto"/>
        <w:right w:val="none" w:sz="0" w:space="0" w:color="auto"/>
      </w:divBdr>
    </w:div>
    <w:div w:id="1370033314">
      <w:bodyDiv w:val="1"/>
      <w:marLeft w:val="0"/>
      <w:marRight w:val="0"/>
      <w:marTop w:val="0"/>
      <w:marBottom w:val="0"/>
      <w:divBdr>
        <w:top w:val="none" w:sz="0" w:space="0" w:color="auto"/>
        <w:left w:val="none" w:sz="0" w:space="0" w:color="auto"/>
        <w:bottom w:val="none" w:sz="0" w:space="0" w:color="auto"/>
        <w:right w:val="none" w:sz="0" w:space="0" w:color="auto"/>
      </w:divBdr>
    </w:div>
    <w:div w:id="1391541082">
      <w:bodyDiv w:val="1"/>
      <w:marLeft w:val="0"/>
      <w:marRight w:val="0"/>
      <w:marTop w:val="0"/>
      <w:marBottom w:val="0"/>
      <w:divBdr>
        <w:top w:val="none" w:sz="0" w:space="0" w:color="auto"/>
        <w:left w:val="none" w:sz="0" w:space="0" w:color="auto"/>
        <w:bottom w:val="none" w:sz="0" w:space="0" w:color="auto"/>
        <w:right w:val="none" w:sz="0" w:space="0" w:color="auto"/>
      </w:divBdr>
    </w:div>
    <w:div w:id="1407876876">
      <w:bodyDiv w:val="1"/>
      <w:marLeft w:val="0"/>
      <w:marRight w:val="0"/>
      <w:marTop w:val="0"/>
      <w:marBottom w:val="0"/>
      <w:divBdr>
        <w:top w:val="none" w:sz="0" w:space="0" w:color="auto"/>
        <w:left w:val="none" w:sz="0" w:space="0" w:color="auto"/>
        <w:bottom w:val="none" w:sz="0" w:space="0" w:color="auto"/>
        <w:right w:val="none" w:sz="0" w:space="0" w:color="auto"/>
      </w:divBdr>
    </w:div>
    <w:div w:id="1429734931">
      <w:bodyDiv w:val="1"/>
      <w:marLeft w:val="0"/>
      <w:marRight w:val="0"/>
      <w:marTop w:val="0"/>
      <w:marBottom w:val="0"/>
      <w:divBdr>
        <w:top w:val="none" w:sz="0" w:space="0" w:color="auto"/>
        <w:left w:val="none" w:sz="0" w:space="0" w:color="auto"/>
        <w:bottom w:val="none" w:sz="0" w:space="0" w:color="auto"/>
        <w:right w:val="none" w:sz="0" w:space="0" w:color="auto"/>
      </w:divBdr>
    </w:div>
    <w:div w:id="1464695607">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569723854">
      <w:bodyDiv w:val="1"/>
      <w:marLeft w:val="0"/>
      <w:marRight w:val="0"/>
      <w:marTop w:val="0"/>
      <w:marBottom w:val="0"/>
      <w:divBdr>
        <w:top w:val="none" w:sz="0" w:space="0" w:color="auto"/>
        <w:left w:val="none" w:sz="0" w:space="0" w:color="auto"/>
        <w:bottom w:val="none" w:sz="0" w:space="0" w:color="auto"/>
        <w:right w:val="none" w:sz="0" w:space="0" w:color="auto"/>
      </w:divBdr>
    </w:div>
    <w:div w:id="1699697987">
      <w:bodyDiv w:val="1"/>
      <w:marLeft w:val="0"/>
      <w:marRight w:val="0"/>
      <w:marTop w:val="0"/>
      <w:marBottom w:val="0"/>
      <w:divBdr>
        <w:top w:val="none" w:sz="0" w:space="0" w:color="auto"/>
        <w:left w:val="none" w:sz="0" w:space="0" w:color="auto"/>
        <w:bottom w:val="none" w:sz="0" w:space="0" w:color="auto"/>
        <w:right w:val="none" w:sz="0" w:space="0" w:color="auto"/>
      </w:divBdr>
    </w:div>
    <w:div w:id="1712267605">
      <w:bodyDiv w:val="1"/>
      <w:marLeft w:val="0"/>
      <w:marRight w:val="0"/>
      <w:marTop w:val="0"/>
      <w:marBottom w:val="0"/>
      <w:divBdr>
        <w:top w:val="none" w:sz="0" w:space="0" w:color="auto"/>
        <w:left w:val="none" w:sz="0" w:space="0" w:color="auto"/>
        <w:bottom w:val="none" w:sz="0" w:space="0" w:color="auto"/>
        <w:right w:val="none" w:sz="0" w:space="0" w:color="auto"/>
      </w:divBdr>
    </w:div>
    <w:div w:id="1755972131">
      <w:bodyDiv w:val="1"/>
      <w:marLeft w:val="0"/>
      <w:marRight w:val="0"/>
      <w:marTop w:val="0"/>
      <w:marBottom w:val="0"/>
      <w:divBdr>
        <w:top w:val="none" w:sz="0" w:space="0" w:color="auto"/>
        <w:left w:val="none" w:sz="0" w:space="0" w:color="auto"/>
        <w:bottom w:val="none" w:sz="0" w:space="0" w:color="auto"/>
        <w:right w:val="none" w:sz="0" w:space="0" w:color="auto"/>
      </w:divBdr>
    </w:div>
    <w:div w:id="1775127030">
      <w:bodyDiv w:val="1"/>
      <w:marLeft w:val="0"/>
      <w:marRight w:val="0"/>
      <w:marTop w:val="0"/>
      <w:marBottom w:val="0"/>
      <w:divBdr>
        <w:top w:val="none" w:sz="0" w:space="0" w:color="auto"/>
        <w:left w:val="none" w:sz="0" w:space="0" w:color="auto"/>
        <w:bottom w:val="none" w:sz="0" w:space="0" w:color="auto"/>
        <w:right w:val="none" w:sz="0" w:space="0" w:color="auto"/>
      </w:divBdr>
    </w:div>
    <w:div w:id="1850173671">
      <w:bodyDiv w:val="1"/>
      <w:marLeft w:val="0"/>
      <w:marRight w:val="0"/>
      <w:marTop w:val="0"/>
      <w:marBottom w:val="0"/>
      <w:divBdr>
        <w:top w:val="none" w:sz="0" w:space="0" w:color="auto"/>
        <w:left w:val="none" w:sz="0" w:space="0" w:color="auto"/>
        <w:bottom w:val="none" w:sz="0" w:space="0" w:color="auto"/>
        <w:right w:val="none" w:sz="0" w:space="0" w:color="auto"/>
      </w:divBdr>
    </w:div>
    <w:div w:id="1871869464">
      <w:bodyDiv w:val="1"/>
      <w:marLeft w:val="0"/>
      <w:marRight w:val="0"/>
      <w:marTop w:val="0"/>
      <w:marBottom w:val="0"/>
      <w:divBdr>
        <w:top w:val="none" w:sz="0" w:space="0" w:color="auto"/>
        <w:left w:val="none" w:sz="0" w:space="0" w:color="auto"/>
        <w:bottom w:val="none" w:sz="0" w:space="0" w:color="auto"/>
        <w:right w:val="none" w:sz="0" w:space="0" w:color="auto"/>
      </w:divBdr>
    </w:div>
    <w:div w:id="1876959654">
      <w:bodyDiv w:val="1"/>
      <w:marLeft w:val="0"/>
      <w:marRight w:val="0"/>
      <w:marTop w:val="0"/>
      <w:marBottom w:val="0"/>
      <w:divBdr>
        <w:top w:val="none" w:sz="0" w:space="0" w:color="auto"/>
        <w:left w:val="none" w:sz="0" w:space="0" w:color="auto"/>
        <w:bottom w:val="none" w:sz="0" w:space="0" w:color="auto"/>
        <w:right w:val="none" w:sz="0" w:space="0" w:color="auto"/>
      </w:divBdr>
    </w:div>
    <w:div w:id="1890457212">
      <w:bodyDiv w:val="1"/>
      <w:marLeft w:val="0"/>
      <w:marRight w:val="0"/>
      <w:marTop w:val="0"/>
      <w:marBottom w:val="0"/>
      <w:divBdr>
        <w:top w:val="none" w:sz="0" w:space="0" w:color="auto"/>
        <w:left w:val="none" w:sz="0" w:space="0" w:color="auto"/>
        <w:bottom w:val="none" w:sz="0" w:space="0" w:color="auto"/>
        <w:right w:val="none" w:sz="0" w:space="0" w:color="auto"/>
      </w:divBdr>
    </w:div>
    <w:div w:id="1945533376">
      <w:bodyDiv w:val="1"/>
      <w:marLeft w:val="0"/>
      <w:marRight w:val="0"/>
      <w:marTop w:val="0"/>
      <w:marBottom w:val="0"/>
      <w:divBdr>
        <w:top w:val="none" w:sz="0" w:space="0" w:color="auto"/>
        <w:left w:val="none" w:sz="0" w:space="0" w:color="auto"/>
        <w:bottom w:val="none" w:sz="0" w:space="0" w:color="auto"/>
        <w:right w:val="none" w:sz="0" w:space="0" w:color="auto"/>
      </w:divBdr>
    </w:div>
    <w:div w:id="1963877108">
      <w:bodyDiv w:val="1"/>
      <w:marLeft w:val="0"/>
      <w:marRight w:val="0"/>
      <w:marTop w:val="0"/>
      <w:marBottom w:val="0"/>
      <w:divBdr>
        <w:top w:val="none" w:sz="0" w:space="0" w:color="auto"/>
        <w:left w:val="none" w:sz="0" w:space="0" w:color="auto"/>
        <w:bottom w:val="none" w:sz="0" w:space="0" w:color="auto"/>
        <w:right w:val="none" w:sz="0" w:space="0" w:color="auto"/>
      </w:divBdr>
    </w:div>
    <w:div w:id="1994874342">
      <w:bodyDiv w:val="1"/>
      <w:marLeft w:val="0"/>
      <w:marRight w:val="0"/>
      <w:marTop w:val="0"/>
      <w:marBottom w:val="0"/>
      <w:divBdr>
        <w:top w:val="none" w:sz="0" w:space="0" w:color="auto"/>
        <w:left w:val="none" w:sz="0" w:space="0" w:color="auto"/>
        <w:bottom w:val="none" w:sz="0" w:space="0" w:color="auto"/>
        <w:right w:val="none" w:sz="0" w:space="0" w:color="auto"/>
      </w:divBdr>
    </w:div>
    <w:div w:id="2019506401">
      <w:bodyDiv w:val="1"/>
      <w:marLeft w:val="0"/>
      <w:marRight w:val="0"/>
      <w:marTop w:val="0"/>
      <w:marBottom w:val="0"/>
      <w:divBdr>
        <w:top w:val="none" w:sz="0" w:space="0" w:color="auto"/>
        <w:left w:val="none" w:sz="0" w:space="0" w:color="auto"/>
        <w:bottom w:val="none" w:sz="0" w:space="0" w:color="auto"/>
        <w:right w:val="none" w:sz="0" w:space="0" w:color="auto"/>
      </w:divBdr>
    </w:div>
    <w:div w:id="2045060970">
      <w:bodyDiv w:val="1"/>
      <w:marLeft w:val="0"/>
      <w:marRight w:val="0"/>
      <w:marTop w:val="0"/>
      <w:marBottom w:val="0"/>
      <w:divBdr>
        <w:top w:val="none" w:sz="0" w:space="0" w:color="auto"/>
        <w:left w:val="none" w:sz="0" w:space="0" w:color="auto"/>
        <w:bottom w:val="none" w:sz="0" w:space="0" w:color="auto"/>
        <w:right w:val="none" w:sz="0" w:space="0" w:color="auto"/>
      </w:divBdr>
    </w:div>
    <w:div w:id="2045328342">
      <w:bodyDiv w:val="1"/>
      <w:marLeft w:val="0"/>
      <w:marRight w:val="0"/>
      <w:marTop w:val="0"/>
      <w:marBottom w:val="0"/>
      <w:divBdr>
        <w:top w:val="none" w:sz="0" w:space="0" w:color="auto"/>
        <w:left w:val="none" w:sz="0" w:space="0" w:color="auto"/>
        <w:bottom w:val="none" w:sz="0" w:space="0" w:color="auto"/>
        <w:right w:val="none" w:sz="0" w:space="0" w:color="auto"/>
      </w:divBdr>
    </w:div>
    <w:div w:id="2052340718">
      <w:bodyDiv w:val="1"/>
      <w:marLeft w:val="0"/>
      <w:marRight w:val="0"/>
      <w:marTop w:val="0"/>
      <w:marBottom w:val="0"/>
      <w:divBdr>
        <w:top w:val="none" w:sz="0" w:space="0" w:color="auto"/>
        <w:left w:val="none" w:sz="0" w:space="0" w:color="auto"/>
        <w:bottom w:val="none" w:sz="0" w:space="0" w:color="auto"/>
        <w:right w:val="none" w:sz="0" w:space="0" w:color="auto"/>
      </w:divBdr>
    </w:div>
    <w:div w:id="2074574183">
      <w:bodyDiv w:val="1"/>
      <w:marLeft w:val="0"/>
      <w:marRight w:val="0"/>
      <w:marTop w:val="0"/>
      <w:marBottom w:val="0"/>
      <w:divBdr>
        <w:top w:val="none" w:sz="0" w:space="0" w:color="auto"/>
        <w:left w:val="none" w:sz="0" w:space="0" w:color="auto"/>
        <w:bottom w:val="none" w:sz="0" w:space="0" w:color="auto"/>
        <w:right w:val="none" w:sz="0" w:space="0" w:color="auto"/>
      </w:divBdr>
    </w:div>
    <w:div w:id="2118910241">
      <w:bodyDiv w:val="1"/>
      <w:marLeft w:val="0"/>
      <w:marRight w:val="0"/>
      <w:marTop w:val="0"/>
      <w:marBottom w:val="0"/>
      <w:divBdr>
        <w:top w:val="none" w:sz="0" w:space="0" w:color="auto"/>
        <w:left w:val="none" w:sz="0" w:space="0" w:color="auto"/>
        <w:bottom w:val="none" w:sz="0" w:space="0" w:color="auto"/>
        <w:right w:val="none" w:sz="0" w:space="0" w:color="auto"/>
      </w:divBdr>
    </w:div>
    <w:div w:id="21261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15</cp:revision>
  <cp:lastPrinted>2022-12-01T20:40:00Z</cp:lastPrinted>
  <dcterms:created xsi:type="dcterms:W3CDTF">2023-08-31T17:48:00Z</dcterms:created>
  <dcterms:modified xsi:type="dcterms:W3CDTF">2023-10-03T11:59:00Z</dcterms:modified>
</cp:coreProperties>
</file>