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77B8" w14:textId="5C5E6355" w:rsidR="0042320D" w:rsidRDefault="00274753" w:rsidP="00FB1586">
      <w:pPr>
        <w:pStyle w:val="NoSpacing"/>
        <w:rPr>
          <w:sz w:val="24"/>
          <w:szCs w:val="24"/>
        </w:rPr>
      </w:pPr>
      <w:r>
        <w:rPr>
          <w:sz w:val="24"/>
          <w:szCs w:val="24"/>
        </w:rPr>
        <w:t>I</w:t>
      </w:r>
      <w:r>
        <w:rPr>
          <w:sz w:val="24"/>
          <w:szCs w:val="24"/>
        </w:rPr>
        <w:tab/>
      </w:r>
      <w:r w:rsidR="0042320D">
        <w:rPr>
          <w:sz w:val="24"/>
          <w:szCs w:val="24"/>
        </w:rPr>
        <w:t>Invocation</w:t>
      </w:r>
    </w:p>
    <w:p w14:paraId="5D2ECF9E" w14:textId="77777777" w:rsidR="0042320D" w:rsidRDefault="0042320D" w:rsidP="00FB1586">
      <w:pPr>
        <w:pStyle w:val="NoSpacing"/>
        <w:rPr>
          <w:sz w:val="24"/>
          <w:szCs w:val="24"/>
        </w:rPr>
      </w:pPr>
    </w:p>
    <w:p w14:paraId="67DFD150" w14:textId="5C303F16" w:rsidR="0042320D" w:rsidRDefault="0042320D" w:rsidP="00FB1586">
      <w:pPr>
        <w:pStyle w:val="NoSpacing"/>
        <w:rPr>
          <w:sz w:val="24"/>
          <w:szCs w:val="24"/>
        </w:rPr>
      </w:pPr>
      <w:r>
        <w:rPr>
          <w:sz w:val="24"/>
          <w:szCs w:val="24"/>
        </w:rPr>
        <w:t>I</w:t>
      </w:r>
      <w:r w:rsidR="0026753C">
        <w:rPr>
          <w:sz w:val="24"/>
          <w:szCs w:val="24"/>
        </w:rPr>
        <w:t>I</w:t>
      </w:r>
      <w:r>
        <w:rPr>
          <w:sz w:val="24"/>
          <w:szCs w:val="24"/>
        </w:rPr>
        <w:tab/>
        <w:t>Pledge of Allegiance</w:t>
      </w:r>
    </w:p>
    <w:p w14:paraId="5989D3C1" w14:textId="77777777" w:rsidR="0044697D" w:rsidRDefault="0044697D" w:rsidP="00FB1586">
      <w:pPr>
        <w:pStyle w:val="NoSpacing"/>
        <w:rPr>
          <w:sz w:val="24"/>
          <w:szCs w:val="24"/>
        </w:rPr>
      </w:pPr>
    </w:p>
    <w:p w14:paraId="5A2823F9" w14:textId="34FB7ABB" w:rsidR="0044697D" w:rsidRDefault="0026753C" w:rsidP="00FB1586">
      <w:pPr>
        <w:pStyle w:val="NoSpacing"/>
        <w:rPr>
          <w:sz w:val="24"/>
          <w:szCs w:val="24"/>
        </w:rPr>
      </w:pPr>
      <w:r>
        <w:rPr>
          <w:sz w:val="24"/>
          <w:szCs w:val="24"/>
        </w:rPr>
        <w:t>III</w:t>
      </w:r>
      <w:r w:rsidR="0044697D" w:rsidRPr="000D2D78">
        <w:rPr>
          <w:sz w:val="24"/>
          <w:szCs w:val="24"/>
        </w:rPr>
        <w:tab/>
        <w:t>R</w:t>
      </w:r>
      <w:r w:rsidR="0044697D">
        <w:rPr>
          <w:sz w:val="24"/>
          <w:szCs w:val="24"/>
        </w:rPr>
        <w:t>oll Call</w:t>
      </w:r>
    </w:p>
    <w:p w14:paraId="106DE001" w14:textId="77777777" w:rsidR="0042320D" w:rsidRPr="000D2D78" w:rsidRDefault="0042320D" w:rsidP="00FB1586">
      <w:pPr>
        <w:pStyle w:val="NoSpacing"/>
        <w:rPr>
          <w:sz w:val="24"/>
          <w:szCs w:val="24"/>
        </w:rPr>
      </w:pPr>
    </w:p>
    <w:p w14:paraId="3B45C761" w14:textId="3599D1D6" w:rsidR="00A75D4F" w:rsidRDefault="0026753C" w:rsidP="00FB1586">
      <w:pPr>
        <w:pStyle w:val="NoSpacing"/>
        <w:rPr>
          <w:sz w:val="24"/>
          <w:szCs w:val="24"/>
        </w:rPr>
      </w:pPr>
      <w:r>
        <w:rPr>
          <w:sz w:val="24"/>
          <w:szCs w:val="24"/>
        </w:rPr>
        <w:t>I</w:t>
      </w:r>
      <w:r w:rsidR="0042320D">
        <w:rPr>
          <w:sz w:val="24"/>
          <w:szCs w:val="24"/>
        </w:rPr>
        <w:t>V</w:t>
      </w:r>
      <w:r w:rsidR="0042320D" w:rsidRPr="000D2D78">
        <w:rPr>
          <w:sz w:val="24"/>
          <w:szCs w:val="24"/>
        </w:rPr>
        <w:tab/>
        <w:t>R</w:t>
      </w:r>
      <w:r w:rsidR="0042320D">
        <w:rPr>
          <w:sz w:val="24"/>
          <w:szCs w:val="24"/>
        </w:rPr>
        <w:t>eading of the</w:t>
      </w:r>
      <w:r>
        <w:rPr>
          <w:sz w:val="24"/>
          <w:szCs w:val="24"/>
        </w:rPr>
        <w:t xml:space="preserve"> </w:t>
      </w:r>
      <w:r w:rsidR="00B73030">
        <w:rPr>
          <w:sz w:val="24"/>
          <w:szCs w:val="24"/>
        </w:rPr>
        <w:t>March 12</w:t>
      </w:r>
      <w:r w:rsidR="001910DA">
        <w:rPr>
          <w:sz w:val="24"/>
          <w:szCs w:val="24"/>
        </w:rPr>
        <w:t>,</w:t>
      </w:r>
      <w:r w:rsidR="00873DFD">
        <w:rPr>
          <w:sz w:val="24"/>
          <w:szCs w:val="24"/>
        </w:rPr>
        <w:t xml:space="preserve"> 202</w:t>
      </w:r>
      <w:r w:rsidR="00362036">
        <w:rPr>
          <w:sz w:val="24"/>
          <w:szCs w:val="24"/>
        </w:rPr>
        <w:t>4</w:t>
      </w:r>
      <w:r w:rsidR="0042320D">
        <w:rPr>
          <w:sz w:val="24"/>
          <w:szCs w:val="24"/>
        </w:rPr>
        <w:t xml:space="preserve"> Meeting Minutes</w:t>
      </w:r>
    </w:p>
    <w:p w14:paraId="6913C998" w14:textId="4FF535F5" w:rsidR="00AC5F2F" w:rsidRDefault="00AC5F2F" w:rsidP="00FB1586">
      <w:pPr>
        <w:pStyle w:val="NoSpacing"/>
        <w:rPr>
          <w:sz w:val="24"/>
          <w:szCs w:val="24"/>
        </w:rPr>
      </w:pPr>
    </w:p>
    <w:p w14:paraId="0D23D18C" w14:textId="41F91DCD" w:rsidR="00AC5F2F" w:rsidRDefault="00AC5F2F" w:rsidP="00FB1586">
      <w:pPr>
        <w:pStyle w:val="NoSpacing"/>
        <w:rPr>
          <w:sz w:val="24"/>
          <w:szCs w:val="24"/>
        </w:rPr>
      </w:pPr>
      <w:r>
        <w:rPr>
          <w:sz w:val="24"/>
          <w:szCs w:val="24"/>
        </w:rPr>
        <w:t>V</w:t>
      </w:r>
      <w:r>
        <w:rPr>
          <w:sz w:val="24"/>
          <w:szCs w:val="24"/>
        </w:rPr>
        <w:tab/>
        <w:t xml:space="preserve">Public Comments (Comments </w:t>
      </w:r>
      <w:r w:rsidRPr="00AC5F2F">
        <w:rPr>
          <w:b/>
          <w:bCs/>
          <w:sz w:val="24"/>
          <w:szCs w:val="24"/>
        </w:rPr>
        <w:t xml:space="preserve">must </w:t>
      </w:r>
      <w:r>
        <w:rPr>
          <w:sz w:val="24"/>
          <w:szCs w:val="24"/>
        </w:rPr>
        <w:t>pertain to an Agenda item)</w:t>
      </w:r>
    </w:p>
    <w:p w14:paraId="7B23053E" w14:textId="77777777" w:rsidR="0042320D" w:rsidRDefault="0042320D" w:rsidP="00FB1586">
      <w:pPr>
        <w:pStyle w:val="NoSpacing"/>
        <w:rPr>
          <w:sz w:val="24"/>
          <w:szCs w:val="24"/>
        </w:rPr>
      </w:pPr>
    </w:p>
    <w:p w14:paraId="1BBD17BB" w14:textId="211E50B1" w:rsidR="003147B6" w:rsidRDefault="0026753C" w:rsidP="00FB1586">
      <w:pPr>
        <w:pStyle w:val="NoSpacing"/>
        <w:rPr>
          <w:sz w:val="24"/>
          <w:szCs w:val="24"/>
        </w:rPr>
      </w:pPr>
      <w:r>
        <w:rPr>
          <w:sz w:val="24"/>
          <w:szCs w:val="24"/>
        </w:rPr>
        <w:t>V</w:t>
      </w:r>
      <w:r w:rsidR="00AC5F2F">
        <w:rPr>
          <w:sz w:val="24"/>
          <w:szCs w:val="24"/>
        </w:rPr>
        <w:t>I</w:t>
      </w:r>
      <w:r w:rsidR="00665FAB" w:rsidRPr="000D2D78">
        <w:rPr>
          <w:sz w:val="24"/>
          <w:szCs w:val="24"/>
        </w:rPr>
        <w:tab/>
        <w:t>O</w:t>
      </w:r>
      <w:r w:rsidR="000D2D78">
        <w:rPr>
          <w:sz w:val="24"/>
          <w:szCs w:val="24"/>
        </w:rPr>
        <w:t>ld Business</w:t>
      </w:r>
      <w:r w:rsidR="003147B6">
        <w:rPr>
          <w:sz w:val="24"/>
          <w:szCs w:val="24"/>
        </w:rPr>
        <w:t xml:space="preserve">   </w:t>
      </w:r>
    </w:p>
    <w:p w14:paraId="02EAF188" w14:textId="6A6E1233" w:rsidR="00665FAB" w:rsidRDefault="003147B6" w:rsidP="00FB1586">
      <w:pPr>
        <w:pStyle w:val="NoSpacing"/>
        <w:rPr>
          <w:sz w:val="24"/>
          <w:szCs w:val="24"/>
        </w:rPr>
      </w:pPr>
      <w:r>
        <w:rPr>
          <w:sz w:val="24"/>
          <w:szCs w:val="24"/>
        </w:rPr>
        <w:t xml:space="preserve"> </w:t>
      </w:r>
    </w:p>
    <w:p w14:paraId="193C7BA1" w14:textId="2231BB4B" w:rsidR="00665FAB" w:rsidRDefault="00B73030" w:rsidP="00B73030">
      <w:pPr>
        <w:pStyle w:val="NoSpacing"/>
        <w:numPr>
          <w:ilvl w:val="0"/>
          <w:numId w:val="3"/>
        </w:numPr>
        <w:spacing w:line="276" w:lineRule="auto"/>
        <w:rPr>
          <w:sz w:val="24"/>
          <w:szCs w:val="24"/>
        </w:rPr>
      </w:pPr>
      <w:r>
        <w:rPr>
          <w:sz w:val="24"/>
          <w:szCs w:val="24"/>
        </w:rPr>
        <w:t>March</w:t>
      </w:r>
      <w:r w:rsidR="00362036">
        <w:rPr>
          <w:sz w:val="24"/>
          <w:szCs w:val="24"/>
        </w:rPr>
        <w:t xml:space="preserve"> </w:t>
      </w:r>
      <w:r w:rsidR="00873DFD">
        <w:rPr>
          <w:sz w:val="24"/>
          <w:szCs w:val="24"/>
        </w:rPr>
        <w:t>202</w:t>
      </w:r>
      <w:r w:rsidR="00362036">
        <w:rPr>
          <w:sz w:val="24"/>
          <w:szCs w:val="24"/>
        </w:rPr>
        <w:t>4</w:t>
      </w:r>
      <w:r w:rsidR="006447C1">
        <w:rPr>
          <w:sz w:val="24"/>
          <w:szCs w:val="24"/>
        </w:rPr>
        <w:t xml:space="preserve"> </w:t>
      </w:r>
      <w:r w:rsidR="00665FAB" w:rsidRPr="000D2D78">
        <w:rPr>
          <w:sz w:val="24"/>
          <w:szCs w:val="24"/>
        </w:rPr>
        <w:t>Building Permit Report</w:t>
      </w:r>
      <w:r w:rsidR="003D79FC">
        <w:rPr>
          <w:sz w:val="24"/>
          <w:szCs w:val="24"/>
        </w:rPr>
        <w:t>s</w:t>
      </w:r>
      <w:r w:rsidR="004F6A42">
        <w:rPr>
          <w:sz w:val="24"/>
          <w:szCs w:val="24"/>
        </w:rPr>
        <w:t xml:space="preserve"> </w:t>
      </w:r>
    </w:p>
    <w:p w14:paraId="16EF2D83" w14:textId="53108089" w:rsidR="004F6A42" w:rsidRDefault="004F6A42" w:rsidP="00B73030">
      <w:pPr>
        <w:pStyle w:val="NoSpacing"/>
        <w:numPr>
          <w:ilvl w:val="0"/>
          <w:numId w:val="3"/>
        </w:numPr>
        <w:spacing w:line="276" w:lineRule="auto"/>
        <w:rPr>
          <w:sz w:val="24"/>
          <w:szCs w:val="24"/>
        </w:rPr>
      </w:pPr>
      <w:r w:rsidRPr="000D2D78">
        <w:rPr>
          <w:sz w:val="24"/>
          <w:szCs w:val="24"/>
        </w:rPr>
        <w:t>Staff Approved Plats Report</w:t>
      </w:r>
      <w:r w:rsidR="001B7030">
        <w:rPr>
          <w:sz w:val="24"/>
          <w:szCs w:val="24"/>
        </w:rPr>
        <w:t xml:space="preserve"> </w:t>
      </w:r>
      <w:r w:rsidR="00A42E0A">
        <w:rPr>
          <w:sz w:val="24"/>
          <w:szCs w:val="24"/>
        </w:rPr>
        <w:t xml:space="preserve">as of </w:t>
      </w:r>
      <w:r w:rsidR="00B73030">
        <w:rPr>
          <w:sz w:val="24"/>
          <w:szCs w:val="24"/>
        </w:rPr>
        <w:t xml:space="preserve">March </w:t>
      </w:r>
      <w:r w:rsidR="00362036">
        <w:rPr>
          <w:sz w:val="24"/>
          <w:szCs w:val="24"/>
        </w:rPr>
        <w:t>31, 2024</w:t>
      </w:r>
    </w:p>
    <w:p w14:paraId="62FBA388" w14:textId="4FFA9873" w:rsidR="00693DD0" w:rsidRDefault="00665FAB" w:rsidP="00B73030">
      <w:pPr>
        <w:pStyle w:val="NoSpacing"/>
        <w:numPr>
          <w:ilvl w:val="0"/>
          <w:numId w:val="3"/>
        </w:numPr>
        <w:spacing w:line="276" w:lineRule="auto"/>
        <w:rPr>
          <w:sz w:val="24"/>
          <w:szCs w:val="24"/>
        </w:rPr>
      </w:pPr>
      <w:r w:rsidRPr="0011535D">
        <w:rPr>
          <w:sz w:val="24"/>
          <w:szCs w:val="24"/>
        </w:rPr>
        <w:t>Letter of Credit Report</w:t>
      </w:r>
      <w:r w:rsidR="004F6A42" w:rsidRPr="0011535D">
        <w:rPr>
          <w:sz w:val="24"/>
          <w:szCs w:val="24"/>
        </w:rPr>
        <w:t xml:space="preserve"> as of </w:t>
      </w:r>
      <w:r w:rsidR="00623CB7">
        <w:rPr>
          <w:sz w:val="24"/>
          <w:szCs w:val="24"/>
        </w:rPr>
        <w:t xml:space="preserve"> </w:t>
      </w:r>
      <w:r w:rsidR="00B73030">
        <w:rPr>
          <w:sz w:val="24"/>
          <w:szCs w:val="24"/>
        </w:rPr>
        <w:t>March 31</w:t>
      </w:r>
      <w:r w:rsidR="00362036">
        <w:rPr>
          <w:sz w:val="24"/>
          <w:szCs w:val="24"/>
        </w:rPr>
        <w:t>, 2024</w:t>
      </w:r>
    </w:p>
    <w:p w14:paraId="57B6DD4E" w14:textId="77777777" w:rsidR="00274753" w:rsidRPr="0011535D" w:rsidRDefault="00274753" w:rsidP="0065403E">
      <w:pPr>
        <w:pStyle w:val="NoSpacing"/>
        <w:spacing w:line="360" w:lineRule="auto"/>
        <w:ind w:left="1080"/>
        <w:rPr>
          <w:sz w:val="24"/>
          <w:szCs w:val="24"/>
        </w:rPr>
      </w:pPr>
    </w:p>
    <w:p w14:paraId="7FED0CDC" w14:textId="230A64C1" w:rsidR="00665FAB" w:rsidRDefault="00665FAB" w:rsidP="00665FAB">
      <w:pPr>
        <w:pStyle w:val="NoSpacing"/>
        <w:rPr>
          <w:sz w:val="24"/>
          <w:szCs w:val="24"/>
        </w:rPr>
      </w:pPr>
      <w:r w:rsidRPr="000D2D78">
        <w:rPr>
          <w:sz w:val="24"/>
          <w:szCs w:val="24"/>
        </w:rPr>
        <w:t>V</w:t>
      </w:r>
      <w:r w:rsidR="00274753">
        <w:rPr>
          <w:sz w:val="24"/>
          <w:szCs w:val="24"/>
        </w:rPr>
        <w:t>I</w:t>
      </w:r>
      <w:r w:rsidR="00AC5F2F">
        <w:rPr>
          <w:sz w:val="24"/>
          <w:szCs w:val="24"/>
        </w:rPr>
        <w:t>I</w:t>
      </w:r>
      <w:r w:rsidRPr="000D2D78">
        <w:rPr>
          <w:sz w:val="24"/>
          <w:szCs w:val="24"/>
        </w:rPr>
        <w:tab/>
        <w:t>N</w:t>
      </w:r>
      <w:r w:rsidR="000D2D78">
        <w:rPr>
          <w:sz w:val="24"/>
          <w:szCs w:val="24"/>
        </w:rPr>
        <w:t>ew Business</w:t>
      </w:r>
    </w:p>
    <w:p w14:paraId="79292065" w14:textId="71A29CA8" w:rsidR="00C764AE" w:rsidRDefault="00C764AE" w:rsidP="0096475E">
      <w:pPr>
        <w:pStyle w:val="NoSpacing"/>
        <w:rPr>
          <w:sz w:val="24"/>
          <w:szCs w:val="24"/>
        </w:rPr>
      </w:pPr>
    </w:p>
    <w:p w14:paraId="0660D21F" w14:textId="252BE1B7" w:rsidR="00B73030" w:rsidRDefault="00B73030" w:rsidP="00B73030">
      <w:pPr>
        <w:pStyle w:val="NoSpacing"/>
        <w:numPr>
          <w:ilvl w:val="0"/>
          <w:numId w:val="33"/>
        </w:numPr>
        <w:rPr>
          <w:sz w:val="24"/>
          <w:szCs w:val="24"/>
        </w:rPr>
      </w:pPr>
      <w:r>
        <w:rPr>
          <w:sz w:val="24"/>
          <w:szCs w:val="24"/>
        </w:rPr>
        <w:t xml:space="preserve"> Deferrals from March 12, 2024 Meeting</w:t>
      </w:r>
    </w:p>
    <w:p w14:paraId="6FC2A987" w14:textId="5BB7575B" w:rsidR="00781240" w:rsidRPr="00B73030" w:rsidRDefault="00781240" w:rsidP="00B73030">
      <w:pPr>
        <w:ind w:left="360"/>
        <w:rPr>
          <w:rFonts w:asciiTheme="minorHAnsi" w:hAnsiTheme="minorHAnsi"/>
          <w:sz w:val="24"/>
          <w:szCs w:val="24"/>
        </w:rPr>
      </w:pPr>
    </w:p>
    <w:p w14:paraId="239F2743" w14:textId="77777777" w:rsidR="00B73030" w:rsidRPr="00B73030" w:rsidRDefault="00B73030" w:rsidP="00C67F41">
      <w:pPr>
        <w:ind w:left="720"/>
        <w:rPr>
          <w:rFonts w:asciiTheme="minorHAnsi" w:hAnsiTheme="minorHAnsi"/>
          <w:sz w:val="24"/>
          <w:szCs w:val="24"/>
        </w:rPr>
      </w:pPr>
    </w:p>
    <w:p w14:paraId="6FCF8B7D" w14:textId="77777777"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sz w:val="24"/>
          <w:szCs w:val="24"/>
        </w:rPr>
      </w:pPr>
      <w:r w:rsidRPr="00B73030">
        <w:rPr>
          <w:rFonts w:asciiTheme="minorHAnsi" w:eastAsia="Times New Roman" w:hAnsiTheme="minorHAnsi"/>
          <w:sz w:val="24"/>
          <w:szCs w:val="24"/>
        </w:rPr>
        <w:t xml:space="preserve">Preliminary Plat </w:t>
      </w:r>
      <w:proofErr w:type="spellStart"/>
      <w:r w:rsidRPr="00B73030">
        <w:rPr>
          <w:rFonts w:asciiTheme="minorHAnsi" w:eastAsia="Times New Roman" w:hAnsiTheme="minorHAnsi"/>
          <w:sz w:val="24"/>
          <w:szCs w:val="24"/>
        </w:rPr>
        <w:t>Wohali</w:t>
      </w:r>
      <w:proofErr w:type="spellEnd"/>
      <w:r w:rsidRPr="00B73030">
        <w:rPr>
          <w:rFonts w:asciiTheme="minorHAnsi" w:eastAsia="Times New Roman" w:hAnsiTheme="minorHAnsi"/>
          <w:sz w:val="24"/>
          <w:szCs w:val="24"/>
        </w:rPr>
        <w:t xml:space="preserve"> Subdivision</w:t>
      </w:r>
    </w:p>
    <w:p w14:paraId="0827244A" w14:textId="77777777"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sz w:val="24"/>
          <w:szCs w:val="24"/>
        </w:rPr>
      </w:pPr>
      <w:r w:rsidRPr="00B73030">
        <w:rPr>
          <w:rFonts w:asciiTheme="minorHAnsi" w:eastAsia="Times New Roman" w:hAnsiTheme="minorHAnsi"/>
          <w:sz w:val="24"/>
          <w:szCs w:val="24"/>
        </w:rPr>
        <w:t xml:space="preserve">Final Plat </w:t>
      </w:r>
      <w:proofErr w:type="spellStart"/>
      <w:r w:rsidRPr="00B73030">
        <w:rPr>
          <w:rFonts w:asciiTheme="minorHAnsi" w:eastAsia="Times New Roman" w:hAnsiTheme="minorHAnsi"/>
          <w:sz w:val="24"/>
          <w:szCs w:val="24"/>
        </w:rPr>
        <w:t>Wohali</w:t>
      </w:r>
      <w:proofErr w:type="spellEnd"/>
      <w:r w:rsidRPr="00B73030">
        <w:rPr>
          <w:rFonts w:asciiTheme="minorHAnsi" w:eastAsia="Times New Roman" w:hAnsiTheme="minorHAnsi"/>
          <w:sz w:val="24"/>
          <w:szCs w:val="24"/>
        </w:rPr>
        <w:t xml:space="preserve"> Subdivision</w:t>
      </w:r>
    </w:p>
    <w:p w14:paraId="60A7D152" w14:textId="77777777"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sz w:val="24"/>
          <w:szCs w:val="24"/>
        </w:rPr>
      </w:pPr>
      <w:r w:rsidRPr="00B73030">
        <w:rPr>
          <w:rFonts w:asciiTheme="minorHAnsi" w:eastAsia="Times New Roman" w:hAnsiTheme="minorHAnsi"/>
          <w:sz w:val="24"/>
          <w:szCs w:val="24"/>
        </w:rPr>
        <w:t>Final Plat for McNabb-Harris Subdivision Lots 6-C &amp; 6-E</w:t>
      </w:r>
    </w:p>
    <w:p w14:paraId="21161799" w14:textId="77777777"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sz w:val="24"/>
          <w:szCs w:val="24"/>
        </w:rPr>
      </w:pPr>
      <w:r w:rsidRPr="00B73030">
        <w:rPr>
          <w:rFonts w:asciiTheme="minorHAnsi" w:eastAsia="Times New Roman" w:hAnsiTheme="minorHAnsi"/>
          <w:sz w:val="24"/>
          <w:szCs w:val="24"/>
        </w:rPr>
        <w:t xml:space="preserve">Final Plat Lot 3 </w:t>
      </w:r>
      <w:proofErr w:type="spellStart"/>
      <w:r w:rsidRPr="00B73030">
        <w:rPr>
          <w:rFonts w:asciiTheme="minorHAnsi" w:eastAsia="Times New Roman" w:hAnsiTheme="minorHAnsi"/>
          <w:sz w:val="24"/>
          <w:szCs w:val="24"/>
        </w:rPr>
        <w:t>Drabbant</w:t>
      </w:r>
      <w:proofErr w:type="spellEnd"/>
      <w:r w:rsidRPr="00B73030">
        <w:rPr>
          <w:rFonts w:asciiTheme="minorHAnsi" w:eastAsia="Times New Roman" w:hAnsiTheme="minorHAnsi"/>
          <w:sz w:val="24"/>
          <w:szCs w:val="24"/>
        </w:rPr>
        <w:t xml:space="preserve"> Subdivision</w:t>
      </w:r>
    </w:p>
    <w:p w14:paraId="045F5AEE" w14:textId="77777777" w:rsidR="00B73030" w:rsidRDefault="00B73030" w:rsidP="00C67F41">
      <w:pPr>
        <w:ind w:left="360" w:firstLine="720"/>
        <w:rPr>
          <w:rFonts w:asciiTheme="minorHAnsi" w:hAnsiTheme="minorHAnsi"/>
          <w:sz w:val="24"/>
          <w:szCs w:val="24"/>
        </w:rPr>
      </w:pPr>
    </w:p>
    <w:p w14:paraId="0C1296B1" w14:textId="2CDE8D73" w:rsidR="00B73030" w:rsidRPr="00C67F41" w:rsidRDefault="00C67F41" w:rsidP="00C67F41">
      <w:pPr>
        <w:ind w:left="720"/>
        <w:rPr>
          <w:rFonts w:ascii="Aptos" w:hAnsi="Aptos"/>
        </w:rPr>
      </w:pPr>
      <w:r>
        <w:rPr>
          <w:rFonts w:asciiTheme="minorHAnsi" w:hAnsiTheme="minorHAnsi"/>
          <w:b/>
          <w:bCs/>
          <w:sz w:val="24"/>
          <w:szCs w:val="24"/>
        </w:rPr>
        <w:t xml:space="preserve"> </w:t>
      </w:r>
      <w:r w:rsidR="00B73030" w:rsidRPr="00C67F41">
        <w:rPr>
          <w:rFonts w:asciiTheme="minorHAnsi" w:hAnsiTheme="minorHAnsi"/>
          <w:b/>
          <w:bCs/>
          <w:sz w:val="24"/>
          <w:szCs w:val="24"/>
        </w:rPr>
        <w:t>Note:</w:t>
      </w:r>
      <w:r w:rsidR="00B73030" w:rsidRPr="00C67F41">
        <w:rPr>
          <w:rFonts w:asciiTheme="minorHAnsi" w:hAnsiTheme="minorHAnsi"/>
          <w:sz w:val="24"/>
          <w:szCs w:val="24"/>
        </w:rPr>
        <w:t xml:space="preserve"> No corrections on the above items (1 - 4) were submitted.</w:t>
      </w:r>
    </w:p>
    <w:p w14:paraId="5F033D2F" w14:textId="384169C1" w:rsidR="00B73030" w:rsidRDefault="00B73030" w:rsidP="00C67F41">
      <w:pPr>
        <w:pStyle w:val="ListParagraph"/>
        <w:spacing w:line="360" w:lineRule="auto"/>
        <w:ind w:left="1080"/>
        <w:jc w:val="both"/>
        <w:rPr>
          <w:sz w:val="24"/>
          <w:szCs w:val="24"/>
        </w:rPr>
      </w:pPr>
    </w:p>
    <w:p w14:paraId="54585A3B" w14:textId="075C0FC8"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cs="Arial"/>
          <w:sz w:val="24"/>
          <w:szCs w:val="24"/>
        </w:rPr>
      </w:pPr>
      <w:r w:rsidRPr="00B73030">
        <w:rPr>
          <w:rFonts w:asciiTheme="minorHAnsi" w:eastAsia="Times New Roman" w:hAnsiTheme="minorHAnsi" w:cs="Arial"/>
          <w:sz w:val="24"/>
          <w:szCs w:val="24"/>
        </w:rPr>
        <w:t>Preliminary Plat for Woodland Preserve Subdivision</w:t>
      </w:r>
    </w:p>
    <w:p w14:paraId="5C8A685E" w14:textId="3E9026A1" w:rsidR="00B73030" w:rsidRPr="00B73030" w:rsidRDefault="00B73030" w:rsidP="00C67F41">
      <w:pPr>
        <w:pStyle w:val="ListParagraph"/>
        <w:numPr>
          <w:ilvl w:val="0"/>
          <w:numId w:val="37"/>
        </w:numPr>
        <w:spacing w:line="360" w:lineRule="auto"/>
        <w:ind w:left="1080"/>
        <w:contextualSpacing w:val="0"/>
        <w:rPr>
          <w:rFonts w:asciiTheme="minorHAnsi" w:eastAsia="Times New Roman" w:hAnsiTheme="minorHAnsi" w:cs="Arial"/>
          <w:sz w:val="24"/>
          <w:szCs w:val="24"/>
        </w:rPr>
      </w:pPr>
      <w:r>
        <w:rPr>
          <w:rFonts w:asciiTheme="minorHAnsi" w:eastAsia="Times New Roman" w:hAnsiTheme="minorHAnsi" w:cs="Arial"/>
          <w:sz w:val="24"/>
          <w:szCs w:val="24"/>
        </w:rPr>
        <w:t xml:space="preserve"> </w:t>
      </w:r>
      <w:r w:rsidRPr="00B73030">
        <w:rPr>
          <w:rFonts w:asciiTheme="minorHAnsi" w:eastAsia="Times New Roman" w:hAnsiTheme="minorHAnsi" w:cs="Arial"/>
          <w:sz w:val="24"/>
          <w:szCs w:val="24"/>
        </w:rPr>
        <w:t>Road Plans for Woodland Preserve Subdivision</w:t>
      </w:r>
    </w:p>
    <w:p w14:paraId="4082EF60" w14:textId="77777777" w:rsidR="00B73030" w:rsidRPr="00781240" w:rsidRDefault="00B73030" w:rsidP="00781240">
      <w:pPr>
        <w:pStyle w:val="ListParagraph"/>
        <w:spacing w:line="360" w:lineRule="auto"/>
        <w:jc w:val="both"/>
        <w:rPr>
          <w:sz w:val="24"/>
          <w:szCs w:val="24"/>
        </w:rPr>
      </w:pPr>
      <w:bookmarkStart w:id="0" w:name="_GoBack"/>
      <w:bookmarkEnd w:id="0"/>
    </w:p>
    <w:sectPr w:rsidR="00B73030" w:rsidRPr="007812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EF31" w14:textId="77777777" w:rsidR="00250195" w:rsidRDefault="00250195" w:rsidP="000D2D78">
      <w:r>
        <w:separator/>
      </w:r>
    </w:p>
  </w:endnote>
  <w:endnote w:type="continuationSeparator" w:id="0">
    <w:p w14:paraId="25559F25" w14:textId="77777777" w:rsidR="00250195" w:rsidRDefault="00250195" w:rsidP="000D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pto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07CE" w14:textId="4446EAEC" w:rsidR="00F66B35" w:rsidRPr="00F66B35" w:rsidRDefault="004B7ADF" w:rsidP="004B7ADF">
    <w:pPr>
      <w:tabs>
        <w:tab w:val="center" w:pos="4680"/>
        <w:tab w:val="right" w:pos="9360"/>
      </w:tabs>
      <w:rPr>
        <w:rFonts w:asciiTheme="minorHAnsi" w:hAnsiTheme="minorHAnsi" w:cstheme="minorBidi"/>
        <w:color w:val="4472C4" w:themeColor="accent1"/>
      </w:rPr>
    </w:pPr>
    <w:r>
      <w:rPr>
        <w:rFonts w:asciiTheme="minorHAnsi" w:hAnsiTheme="minorHAnsi" w:cstheme="minorBidi"/>
        <w:color w:val="4472C4" w:themeColor="accent1"/>
      </w:rPr>
      <w:tab/>
    </w:r>
    <w:r w:rsidR="00F66B35" w:rsidRPr="00F66B35">
      <w:rPr>
        <w:rFonts w:asciiTheme="minorHAnsi" w:hAnsiTheme="minorHAnsi" w:cstheme="minorBidi"/>
        <w:color w:val="4472C4" w:themeColor="accent1"/>
      </w:rPr>
      <w:t xml:space="preserve">Page </w:t>
    </w:r>
    <w:r w:rsidR="00F66B35" w:rsidRPr="00F66B35">
      <w:rPr>
        <w:rFonts w:asciiTheme="minorHAnsi" w:hAnsiTheme="minorHAnsi" w:cstheme="minorBidi"/>
        <w:color w:val="4472C4" w:themeColor="accent1"/>
      </w:rPr>
      <w:fldChar w:fldCharType="begin"/>
    </w:r>
    <w:r w:rsidR="00F66B35" w:rsidRPr="00F66B35">
      <w:rPr>
        <w:rFonts w:asciiTheme="minorHAnsi" w:hAnsiTheme="minorHAnsi" w:cstheme="minorBidi"/>
        <w:color w:val="4472C4" w:themeColor="accent1"/>
      </w:rPr>
      <w:instrText xml:space="preserve"> PAGE  \* Arabic  \* MERGEFORMAT </w:instrText>
    </w:r>
    <w:r w:rsidR="00F66B35" w:rsidRPr="00F66B35">
      <w:rPr>
        <w:rFonts w:asciiTheme="minorHAnsi" w:hAnsiTheme="minorHAnsi" w:cstheme="minorBidi"/>
        <w:color w:val="4472C4" w:themeColor="accent1"/>
      </w:rPr>
      <w:fldChar w:fldCharType="separate"/>
    </w:r>
    <w:r w:rsidR="00F66B35" w:rsidRPr="00F66B35">
      <w:rPr>
        <w:rFonts w:asciiTheme="minorHAnsi" w:hAnsiTheme="minorHAnsi" w:cstheme="minorBidi"/>
        <w:color w:val="4472C4" w:themeColor="accent1"/>
      </w:rPr>
      <w:t>1</w:t>
    </w:r>
    <w:r w:rsidR="00F66B35" w:rsidRPr="00F66B35">
      <w:rPr>
        <w:rFonts w:asciiTheme="minorHAnsi" w:hAnsiTheme="minorHAnsi" w:cstheme="minorBidi"/>
        <w:color w:val="4472C4" w:themeColor="accent1"/>
      </w:rPr>
      <w:fldChar w:fldCharType="end"/>
    </w:r>
    <w:r w:rsidR="00F66B35" w:rsidRPr="00F66B35">
      <w:rPr>
        <w:rFonts w:asciiTheme="minorHAnsi" w:hAnsiTheme="minorHAnsi" w:cstheme="minorBidi"/>
        <w:color w:val="4472C4" w:themeColor="accent1"/>
      </w:rPr>
      <w:t xml:space="preserve"> of </w:t>
    </w:r>
    <w:r w:rsidR="00F66B35" w:rsidRPr="00F66B35">
      <w:rPr>
        <w:rFonts w:asciiTheme="minorHAnsi" w:hAnsiTheme="minorHAnsi" w:cstheme="minorBidi"/>
        <w:color w:val="4472C4" w:themeColor="accent1"/>
      </w:rPr>
      <w:fldChar w:fldCharType="begin"/>
    </w:r>
    <w:r w:rsidR="00F66B35" w:rsidRPr="00F66B35">
      <w:rPr>
        <w:rFonts w:asciiTheme="minorHAnsi" w:hAnsiTheme="minorHAnsi" w:cstheme="minorBidi"/>
        <w:color w:val="4472C4" w:themeColor="accent1"/>
      </w:rPr>
      <w:instrText xml:space="preserve"> NUMPAGES  \* Arabic  \* MERGEFORMAT </w:instrText>
    </w:r>
    <w:r w:rsidR="00F66B35" w:rsidRPr="00F66B35">
      <w:rPr>
        <w:rFonts w:asciiTheme="minorHAnsi" w:hAnsiTheme="minorHAnsi" w:cstheme="minorBidi"/>
        <w:color w:val="4472C4" w:themeColor="accent1"/>
      </w:rPr>
      <w:fldChar w:fldCharType="separate"/>
    </w:r>
    <w:r w:rsidR="00F66B35" w:rsidRPr="00F66B35">
      <w:rPr>
        <w:rFonts w:asciiTheme="minorHAnsi" w:hAnsiTheme="minorHAnsi" w:cstheme="minorBidi"/>
        <w:color w:val="4472C4" w:themeColor="accent1"/>
      </w:rPr>
      <w:t>6</w:t>
    </w:r>
    <w:r w:rsidR="00F66B35" w:rsidRPr="00F66B35">
      <w:rPr>
        <w:rFonts w:asciiTheme="minorHAnsi" w:hAnsiTheme="minorHAnsi" w:cstheme="minorBidi"/>
        <w:color w:val="4472C4" w:themeColor="accent1"/>
      </w:rPr>
      <w:fldChar w:fldCharType="end"/>
    </w:r>
    <w:r w:rsidR="005F6445">
      <w:rPr>
        <w:rFonts w:asciiTheme="minorHAnsi" w:hAnsiTheme="minorHAnsi" w:cstheme="minorBidi"/>
        <w:color w:val="4472C4" w:themeColor="accent1"/>
      </w:rPr>
      <w:tab/>
    </w:r>
  </w:p>
  <w:p w14:paraId="14BF96A9" w14:textId="77777777" w:rsidR="00F66B35" w:rsidRDefault="00F66B35">
    <w:pPr>
      <w:pStyle w:val="Footer"/>
    </w:pPr>
  </w:p>
  <w:p w14:paraId="2EB4AC12" w14:textId="77777777" w:rsidR="0074336E" w:rsidRDefault="0074336E"/>
  <w:p w14:paraId="6968C830" w14:textId="77777777" w:rsidR="0074336E" w:rsidRDefault="0074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C347" w14:textId="77777777" w:rsidR="00250195" w:rsidRDefault="00250195" w:rsidP="000D2D78">
      <w:r>
        <w:separator/>
      </w:r>
    </w:p>
  </w:footnote>
  <w:footnote w:type="continuationSeparator" w:id="0">
    <w:p w14:paraId="7AB2F19C" w14:textId="77777777" w:rsidR="00250195" w:rsidRDefault="00250195" w:rsidP="000D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1651" w14:textId="3F34A8C4" w:rsidR="000D2D78" w:rsidRDefault="000D2D78" w:rsidP="000D2D78">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535DE037" w14:textId="72D0BBA6" w:rsidR="000D2D78" w:rsidRDefault="000D2D78" w:rsidP="000D2D78">
    <w:pPr>
      <w:pStyle w:val="Header"/>
      <w:jc w:val="center"/>
      <w:rPr>
        <w:rFonts w:ascii="Arial" w:hAnsi="Arial" w:cs="Arial"/>
        <w:sz w:val="36"/>
        <w:szCs w:val="36"/>
      </w:rPr>
    </w:pPr>
    <w:r>
      <w:rPr>
        <w:rFonts w:ascii="Arial" w:hAnsi="Arial" w:cs="Arial"/>
        <w:sz w:val="36"/>
        <w:szCs w:val="36"/>
      </w:rPr>
      <w:t>Meeting Agenda</w:t>
    </w:r>
  </w:p>
  <w:p w14:paraId="39EF4C80" w14:textId="77009246" w:rsidR="0074336E" w:rsidRDefault="00B73030" w:rsidP="00FB1586">
    <w:pPr>
      <w:pStyle w:val="Header"/>
      <w:jc w:val="center"/>
      <w:rPr>
        <w:rFonts w:ascii="Arial" w:hAnsi="Arial" w:cs="Arial"/>
        <w:sz w:val="36"/>
        <w:szCs w:val="36"/>
      </w:rPr>
    </w:pPr>
    <w:r>
      <w:rPr>
        <w:rFonts w:ascii="Arial" w:hAnsi="Arial" w:cs="Arial"/>
        <w:sz w:val="36"/>
        <w:szCs w:val="36"/>
      </w:rPr>
      <w:t xml:space="preserve">April </w:t>
    </w:r>
    <w:r w:rsidR="004B7ADF">
      <w:rPr>
        <w:rFonts w:ascii="Arial" w:hAnsi="Arial" w:cs="Arial"/>
        <w:sz w:val="36"/>
        <w:szCs w:val="36"/>
      </w:rPr>
      <w:t>9</w:t>
    </w:r>
    <w:r w:rsidR="00BC40BA">
      <w:rPr>
        <w:rFonts w:ascii="Arial" w:hAnsi="Arial" w:cs="Arial"/>
        <w:sz w:val="36"/>
        <w:szCs w:val="36"/>
      </w:rPr>
      <w:t>, 2024</w:t>
    </w:r>
    <w:r w:rsidR="00D7417F">
      <w:rPr>
        <w:rFonts w:ascii="Arial" w:hAnsi="Arial" w:cs="Arial"/>
        <w:sz w:val="36"/>
        <w:szCs w:val="36"/>
      </w:rPr>
      <w:t xml:space="preserve"> </w:t>
    </w:r>
    <w:r w:rsidR="000D2D78">
      <w:rPr>
        <w:rFonts w:ascii="Arial" w:hAnsi="Arial" w:cs="Arial"/>
        <w:sz w:val="36"/>
        <w:szCs w:val="36"/>
      </w:rPr>
      <w:t>Meeting</w:t>
    </w:r>
  </w:p>
  <w:p w14:paraId="57376198" w14:textId="02A7F4EA" w:rsidR="004B7ADF" w:rsidRDefault="004B7ADF" w:rsidP="00FB1586">
    <w:pPr>
      <w:pStyle w:val="Header"/>
      <w:jc w:val="center"/>
      <w:rPr>
        <w:rFonts w:ascii="Arial" w:hAnsi="Arial" w:cs="Arial"/>
        <w:sz w:val="36"/>
        <w:szCs w:val="36"/>
      </w:rPr>
    </w:pPr>
  </w:p>
  <w:p w14:paraId="006B6FAE" w14:textId="673B876D" w:rsidR="004B7ADF" w:rsidRPr="004B7ADF" w:rsidRDefault="004B7ADF" w:rsidP="00FB1586">
    <w:pPr>
      <w:pStyle w:val="Header"/>
      <w:jc w:val="center"/>
      <w:rPr>
        <w:rFonts w:ascii="Arial" w:hAnsi="Arial" w:cs="Arial"/>
      </w:rPr>
    </w:pPr>
    <w:r w:rsidRPr="004B7ADF">
      <w:rPr>
        <w:rFonts w:ascii="Arial" w:hAnsi="Arial" w:cs="Arial"/>
      </w:rPr>
      <w:t>The Marion County Regional Planning Commission meeting scheduled for Tuesday April 2, 2024 was moved to Tuesday, April 9, 2024 due to the potential for sever weather the afternoon of April 2</w:t>
    </w:r>
    <w:r w:rsidRPr="004B7ADF">
      <w:rPr>
        <w:rFonts w:ascii="Arial" w:hAnsi="Arial" w:cs="Arial"/>
        <w:vertAlign w:val="superscript"/>
      </w:rPr>
      <w:t>nd</w:t>
    </w:r>
    <w:r w:rsidRPr="004B7ADF">
      <w:rPr>
        <w:rFonts w:ascii="Arial" w:hAnsi="Arial" w:cs="Arial"/>
      </w:rPr>
      <w:t>.</w:t>
    </w:r>
  </w:p>
  <w:p w14:paraId="4F6976F3" w14:textId="77777777" w:rsidR="0074336E" w:rsidRDefault="00743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5DA"/>
    <w:multiLevelType w:val="hybridMultilevel"/>
    <w:tmpl w:val="8DA46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F75697"/>
    <w:multiLevelType w:val="hybridMultilevel"/>
    <w:tmpl w:val="5C549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AA3734"/>
    <w:multiLevelType w:val="hybridMultilevel"/>
    <w:tmpl w:val="F606D1CC"/>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E724D"/>
    <w:multiLevelType w:val="hybridMultilevel"/>
    <w:tmpl w:val="86AC0C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C7717"/>
    <w:multiLevelType w:val="hybridMultilevel"/>
    <w:tmpl w:val="588C5A1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5B88"/>
    <w:multiLevelType w:val="hybridMultilevel"/>
    <w:tmpl w:val="DEB0B0EA"/>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6523D"/>
    <w:multiLevelType w:val="hybridMultilevel"/>
    <w:tmpl w:val="6464C4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DFF5707"/>
    <w:multiLevelType w:val="hybridMultilevel"/>
    <w:tmpl w:val="E89EA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87047E"/>
    <w:multiLevelType w:val="hybridMultilevel"/>
    <w:tmpl w:val="72303112"/>
    <w:lvl w:ilvl="0" w:tplc="D5048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9C2D52"/>
    <w:multiLevelType w:val="hybridMultilevel"/>
    <w:tmpl w:val="F878DC30"/>
    <w:lvl w:ilvl="0" w:tplc="86F876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4DA4AA9"/>
    <w:multiLevelType w:val="hybridMultilevel"/>
    <w:tmpl w:val="12BAE414"/>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F2F4A"/>
    <w:multiLevelType w:val="hybridMultilevel"/>
    <w:tmpl w:val="DAD8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C6961"/>
    <w:multiLevelType w:val="hybridMultilevel"/>
    <w:tmpl w:val="54D01DA2"/>
    <w:lvl w:ilvl="0" w:tplc="CF3E38D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1A42CE"/>
    <w:multiLevelType w:val="hybridMultilevel"/>
    <w:tmpl w:val="79E24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D921FD"/>
    <w:multiLevelType w:val="hybridMultilevel"/>
    <w:tmpl w:val="4BD0E4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104108"/>
    <w:multiLevelType w:val="hybridMultilevel"/>
    <w:tmpl w:val="11AAF916"/>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8B333D"/>
    <w:multiLevelType w:val="hybridMultilevel"/>
    <w:tmpl w:val="7082B2DE"/>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F1D9D"/>
    <w:multiLevelType w:val="hybridMultilevel"/>
    <w:tmpl w:val="6E9E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B29DF"/>
    <w:multiLevelType w:val="hybridMultilevel"/>
    <w:tmpl w:val="6008AD9C"/>
    <w:lvl w:ilvl="0" w:tplc="11BCCD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092C4A"/>
    <w:multiLevelType w:val="hybridMultilevel"/>
    <w:tmpl w:val="7AD821F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01938"/>
    <w:multiLevelType w:val="hybridMultilevel"/>
    <w:tmpl w:val="495CC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251B10"/>
    <w:multiLevelType w:val="hybridMultilevel"/>
    <w:tmpl w:val="F51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30242"/>
    <w:multiLevelType w:val="hybridMultilevel"/>
    <w:tmpl w:val="261C5D62"/>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4F35AA"/>
    <w:multiLevelType w:val="hybridMultilevel"/>
    <w:tmpl w:val="F73ECA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A747F6"/>
    <w:multiLevelType w:val="hybridMultilevel"/>
    <w:tmpl w:val="E14A75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5CA3D0E"/>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6320A4"/>
    <w:multiLevelType w:val="hybridMultilevel"/>
    <w:tmpl w:val="DA7E98AC"/>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CC3321"/>
    <w:multiLevelType w:val="hybridMultilevel"/>
    <w:tmpl w:val="67D6F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BD3FB5"/>
    <w:multiLevelType w:val="hybridMultilevel"/>
    <w:tmpl w:val="7400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3029A"/>
    <w:multiLevelType w:val="hybridMultilevel"/>
    <w:tmpl w:val="4328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4E2EE1"/>
    <w:multiLevelType w:val="hybridMultilevel"/>
    <w:tmpl w:val="25E8AB14"/>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395243"/>
    <w:multiLevelType w:val="hybridMultilevel"/>
    <w:tmpl w:val="DDD01A42"/>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AE0F4C"/>
    <w:multiLevelType w:val="hybridMultilevel"/>
    <w:tmpl w:val="87F07584"/>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75C83"/>
    <w:multiLevelType w:val="hybridMultilevel"/>
    <w:tmpl w:val="FC8AE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3300B"/>
    <w:multiLevelType w:val="hybridMultilevel"/>
    <w:tmpl w:val="75A4AA02"/>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4"/>
  </w:num>
  <w:num w:numId="8">
    <w:abstractNumId w:val="10"/>
  </w:num>
  <w:num w:numId="9">
    <w:abstractNumId w:val="12"/>
  </w:num>
  <w:num w:numId="10">
    <w:abstractNumId w:val="7"/>
  </w:num>
  <w:num w:numId="11">
    <w:abstractNumId w:val="22"/>
  </w:num>
  <w:num w:numId="12">
    <w:abstractNumId w:val="18"/>
  </w:num>
  <w:num w:numId="13">
    <w:abstractNumId w:val="24"/>
  </w:num>
  <w:num w:numId="14">
    <w:abstractNumId w:val="21"/>
  </w:num>
  <w:num w:numId="15">
    <w:abstractNumId w:val="15"/>
  </w:num>
  <w:num w:numId="16">
    <w:abstractNumId w:val="6"/>
  </w:num>
  <w:num w:numId="17">
    <w:abstractNumId w:val="35"/>
  </w:num>
  <w:num w:numId="18">
    <w:abstractNumId w:val="1"/>
  </w:num>
  <w:num w:numId="19">
    <w:abstractNumId w:val="33"/>
  </w:num>
  <w:num w:numId="20">
    <w:abstractNumId w:val="3"/>
  </w:num>
  <w:num w:numId="21">
    <w:abstractNumId w:val="23"/>
  </w:num>
  <w:num w:numId="22">
    <w:abstractNumId w:val="31"/>
  </w:num>
  <w:num w:numId="23">
    <w:abstractNumId w:val="9"/>
  </w:num>
  <w:num w:numId="24">
    <w:abstractNumId w:val="16"/>
  </w:num>
  <w:num w:numId="25">
    <w:abstractNumId w:val="5"/>
  </w:num>
  <w:num w:numId="26">
    <w:abstractNumId w:val="14"/>
  </w:num>
  <w:num w:numId="27">
    <w:abstractNumId w:val="34"/>
  </w:num>
  <w:num w:numId="28">
    <w:abstractNumId w:val="0"/>
  </w:num>
  <w:num w:numId="29">
    <w:abstractNumId w:val="26"/>
  </w:num>
  <w:num w:numId="30">
    <w:abstractNumId w:val="11"/>
  </w:num>
  <w:num w:numId="31">
    <w:abstractNumId w:val="32"/>
  </w:num>
  <w:num w:numId="32">
    <w:abstractNumId w:val="28"/>
  </w:num>
  <w:num w:numId="33">
    <w:abstractNumId w:val="1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D"/>
    <w:rsid w:val="00002328"/>
    <w:rsid w:val="00002D52"/>
    <w:rsid w:val="00004F11"/>
    <w:rsid w:val="00007BE4"/>
    <w:rsid w:val="00016C84"/>
    <w:rsid w:val="00023985"/>
    <w:rsid w:val="00024214"/>
    <w:rsid w:val="0004088C"/>
    <w:rsid w:val="00041D9B"/>
    <w:rsid w:val="00047CC7"/>
    <w:rsid w:val="00047D46"/>
    <w:rsid w:val="00050BCE"/>
    <w:rsid w:val="00052083"/>
    <w:rsid w:val="00054D7A"/>
    <w:rsid w:val="00070873"/>
    <w:rsid w:val="000727EB"/>
    <w:rsid w:val="00074B6F"/>
    <w:rsid w:val="00075752"/>
    <w:rsid w:val="000B471E"/>
    <w:rsid w:val="000B55C4"/>
    <w:rsid w:val="000C2880"/>
    <w:rsid w:val="000C3F5D"/>
    <w:rsid w:val="000C614E"/>
    <w:rsid w:val="000D2D78"/>
    <w:rsid w:val="000E6A1D"/>
    <w:rsid w:val="000F4F2E"/>
    <w:rsid w:val="000F5108"/>
    <w:rsid w:val="000F6475"/>
    <w:rsid w:val="0011535D"/>
    <w:rsid w:val="00127FEF"/>
    <w:rsid w:val="00131F0B"/>
    <w:rsid w:val="00135816"/>
    <w:rsid w:val="00153C86"/>
    <w:rsid w:val="0015684A"/>
    <w:rsid w:val="00165CE2"/>
    <w:rsid w:val="00167710"/>
    <w:rsid w:val="00180485"/>
    <w:rsid w:val="001844B3"/>
    <w:rsid w:val="001910DA"/>
    <w:rsid w:val="001917FA"/>
    <w:rsid w:val="00197BE4"/>
    <w:rsid w:val="001B2F08"/>
    <w:rsid w:val="001B7030"/>
    <w:rsid w:val="001D6A4E"/>
    <w:rsid w:val="001E5A95"/>
    <w:rsid w:val="00203652"/>
    <w:rsid w:val="00207128"/>
    <w:rsid w:val="00212448"/>
    <w:rsid w:val="00216A06"/>
    <w:rsid w:val="00227064"/>
    <w:rsid w:val="00241EEA"/>
    <w:rsid w:val="0024208C"/>
    <w:rsid w:val="00243A4B"/>
    <w:rsid w:val="002466C5"/>
    <w:rsid w:val="002500D4"/>
    <w:rsid w:val="00250195"/>
    <w:rsid w:val="00251C62"/>
    <w:rsid w:val="0025797A"/>
    <w:rsid w:val="00257B7B"/>
    <w:rsid w:val="00263A86"/>
    <w:rsid w:val="002668F0"/>
    <w:rsid w:val="0026753C"/>
    <w:rsid w:val="002737C1"/>
    <w:rsid w:val="00274753"/>
    <w:rsid w:val="00277551"/>
    <w:rsid w:val="002777AD"/>
    <w:rsid w:val="00290CB2"/>
    <w:rsid w:val="002A4149"/>
    <w:rsid w:val="002A4EEC"/>
    <w:rsid w:val="002A7181"/>
    <w:rsid w:val="002B6B65"/>
    <w:rsid w:val="002C5463"/>
    <w:rsid w:val="002E3D30"/>
    <w:rsid w:val="002F1725"/>
    <w:rsid w:val="00305A46"/>
    <w:rsid w:val="00306145"/>
    <w:rsid w:val="00307B71"/>
    <w:rsid w:val="00310E80"/>
    <w:rsid w:val="00312554"/>
    <w:rsid w:val="00313784"/>
    <w:rsid w:val="003147B6"/>
    <w:rsid w:val="003326BF"/>
    <w:rsid w:val="00344B03"/>
    <w:rsid w:val="00347173"/>
    <w:rsid w:val="003563E7"/>
    <w:rsid w:val="00362036"/>
    <w:rsid w:val="003634FD"/>
    <w:rsid w:val="00364381"/>
    <w:rsid w:val="0037463B"/>
    <w:rsid w:val="003A0350"/>
    <w:rsid w:val="003B12F6"/>
    <w:rsid w:val="003B257E"/>
    <w:rsid w:val="003C3700"/>
    <w:rsid w:val="003C6895"/>
    <w:rsid w:val="003D35F6"/>
    <w:rsid w:val="003D3681"/>
    <w:rsid w:val="003D79FC"/>
    <w:rsid w:val="003E2209"/>
    <w:rsid w:val="003E277F"/>
    <w:rsid w:val="003E600B"/>
    <w:rsid w:val="003E61A7"/>
    <w:rsid w:val="003F0375"/>
    <w:rsid w:val="00403A56"/>
    <w:rsid w:val="004129CB"/>
    <w:rsid w:val="00416D90"/>
    <w:rsid w:val="0042320D"/>
    <w:rsid w:val="0043338E"/>
    <w:rsid w:val="00434BB8"/>
    <w:rsid w:val="00435CB4"/>
    <w:rsid w:val="004418E2"/>
    <w:rsid w:val="00444B3D"/>
    <w:rsid w:val="0044697D"/>
    <w:rsid w:val="00455F16"/>
    <w:rsid w:val="00457F9E"/>
    <w:rsid w:val="004611B8"/>
    <w:rsid w:val="00467190"/>
    <w:rsid w:val="004802D7"/>
    <w:rsid w:val="004A0F8A"/>
    <w:rsid w:val="004A68EB"/>
    <w:rsid w:val="004A6FED"/>
    <w:rsid w:val="004B7ADF"/>
    <w:rsid w:val="004C17FF"/>
    <w:rsid w:val="004C2C45"/>
    <w:rsid w:val="004C5A7E"/>
    <w:rsid w:val="004D2B2D"/>
    <w:rsid w:val="004E7E8B"/>
    <w:rsid w:val="004F271E"/>
    <w:rsid w:val="004F6A42"/>
    <w:rsid w:val="00501287"/>
    <w:rsid w:val="005019DD"/>
    <w:rsid w:val="00501FFD"/>
    <w:rsid w:val="00506F4E"/>
    <w:rsid w:val="005139B0"/>
    <w:rsid w:val="00514927"/>
    <w:rsid w:val="0052001C"/>
    <w:rsid w:val="00524279"/>
    <w:rsid w:val="00530F94"/>
    <w:rsid w:val="00535195"/>
    <w:rsid w:val="00535C62"/>
    <w:rsid w:val="00541B01"/>
    <w:rsid w:val="00545932"/>
    <w:rsid w:val="00546C16"/>
    <w:rsid w:val="00555ED0"/>
    <w:rsid w:val="00561284"/>
    <w:rsid w:val="00562CD8"/>
    <w:rsid w:val="00565DD7"/>
    <w:rsid w:val="0056705A"/>
    <w:rsid w:val="00573844"/>
    <w:rsid w:val="00580756"/>
    <w:rsid w:val="0059746A"/>
    <w:rsid w:val="005A2C40"/>
    <w:rsid w:val="005A4EAD"/>
    <w:rsid w:val="005A7BEB"/>
    <w:rsid w:val="005B3960"/>
    <w:rsid w:val="005C0872"/>
    <w:rsid w:val="005C1003"/>
    <w:rsid w:val="005C680D"/>
    <w:rsid w:val="005C6D4A"/>
    <w:rsid w:val="005C6F18"/>
    <w:rsid w:val="005D61A8"/>
    <w:rsid w:val="005E13E3"/>
    <w:rsid w:val="005E6CCF"/>
    <w:rsid w:val="005F3CEC"/>
    <w:rsid w:val="005F6445"/>
    <w:rsid w:val="00600EE4"/>
    <w:rsid w:val="006044FE"/>
    <w:rsid w:val="00613015"/>
    <w:rsid w:val="00620E56"/>
    <w:rsid w:val="00620E9A"/>
    <w:rsid w:val="00623CB7"/>
    <w:rsid w:val="00632E77"/>
    <w:rsid w:val="00635E36"/>
    <w:rsid w:val="006367F7"/>
    <w:rsid w:val="006447C1"/>
    <w:rsid w:val="00644F41"/>
    <w:rsid w:val="0064630D"/>
    <w:rsid w:val="006509A3"/>
    <w:rsid w:val="0065403E"/>
    <w:rsid w:val="00654B65"/>
    <w:rsid w:val="00665FAB"/>
    <w:rsid w:val="00666764"/>
    <w:rsid w:val="0068029B"/>
    <w:rsid w:val="00684BF6"/>
    <w:rsid w:val="00687AF6"/>
    <w:rsid w:val="006928C7"/>
    <w:rsid w:val="0069394E"/>
    <w:rsid w:val="00693DD0"/>
    <w:rsid w:val="00694AA4"/>
    <w:rsid w:val="006A2465"/>
    <w:rsid w:val="006A464B"/>
    <w:rsid w:val="006A5BA7"/>
    <w:rsid w:val="006B1CF5"/>
    <w:rsid w:val="006B50EB"/>
    <w:rsid w:val="006C015B"/>
    <w:rsid w:val="006D2330"/>
    <w:rsid w:val="006D34A8"/>
    <w:rsid w:val="006E5F5E"/>
    <w:rsid w:val="006E6D39"/>
    <w:rsid w:val="00702E4C"/>
    <w:rsid w:val="00710A29"/>
    <w:rsid w:val="00715FCD"/>
    <w:rsid w:val="00720266"/>
    <w:rsid w:val="00722036"/>
    <w:rsid w:val="00723527"/>
    <w:rsid w:val="00726535"/>
    <w:rsid w:val="00730BDB"/>
    <w:rsid w:val="00731294"/>
    <w:rsid w:val="007312F9"/>
    <w:rsid w:val="007359F7"/>
    <w:rsid w:val="007407DD"/>
    <w:rsid w:val="0074336E"/>
    <w:rsid w:val="00743C34"/>
    <w:rsid w:val="00753B29"/>
    <w:rsid w:val="0075443C"/>
    <w:rsid w:val="00761F9C"/>
    <w:rsid w:val="00767300"/>
    <w:rsid w:val="00781240"/>
    <w:rsid w:val="0078163A"/>
    <w:rsid w:val="007844B3"/>
    <w:rsid w:val="00785F3A"/>
    <w:rsid w:val="00794B8D"/>
    <w:rsid w:val="007B0B33"/>
    <w:rsid w:val="007B5985"/>
    <w:rsid w:val="007D072C"/>
    <w:rsid w:val="007D1EF3"/>
    <w:rsid w:val="007E2C06"/>
    <w:rsid w:val="007E62E6"/>
    <w:rsid w:val="007F4B2C"/>
    <w:rsid w:val="00803D40"/>
    <w:rsid w:val="00814433"/>
    <w:rsid w:val="00831139"/>
    <w:rsid w:val="00842E97"/>
    <w:rsid w:val="00847259"/>
    <w:rsid w:val="00850F40"/>
    <w:rsid w:val="008518A4"/>
    <w:rsid w:val="00854A8D"/>
    <w:rsid w:val="00855291"/>
    <w:rsid w:val="00856C09"/>
    <w:rsid w:val="00862A84"/>
    <w:rsid w:val="00866189"/>
    <w:rsid w:val="00873DFD"/>
    <w:rsid w:val="008763D9"/>
    <w:rsid w:val="00877123"/>
    <w:rsid w:val="00882B61"/>
    <w:rsid w:val="00883E83"/>
    <w:rsid w:val="008866A9"/>
    <w:rsid w:val="00886C61"/>
    <w:rsid w:val="00891224"/>
    <w:rsid w:val="008A079B"/>
    <w:rsid w:val="008A1C4A"/>
    <w:rsid w:val="008A3E07"/>
    <w:rsid w:val="008A5D2D"/>
    <w:rsid w:val="008C6516"/>
    <w:rsid w:val="008D1DA1"/>
    <w:rsid w:val="008D62F5"/>
    <w:rsid w:val="008D6D78"/>
    <w:rsid w:val="008E42DE"/>
    <w:rsid w:val="008F08CE"/>
    <w:rsid w:val="0090336A"/>
    <w:rsid w:val="009034AF"/>
    <w:rsid w:val="00907777"/>
    <w:rsid w:val="009105F1"/>
    <w:rsid w:val="009109C2"/>
    <w:rsid w:val="00923482"/>
    <w:rsid w:val="00923D5F"/>
    <w:rsid w:val="009313E7"/>
    <w:rsid w:val="00934F0A"/>
    <w:rsid w:val="00935534"/>
    <w:rsid w:val="00941DA7"/>
    <w:rsid w:val="009450BB"/>
    <w:rsid w:val="00946A4C"/>
    <w:rsid w:val="00950615"/>
    <w:rsid w:val="00950731"/>
    <w:rsid w:val="0096475E"/>
    <w:rsid w:val="0096570E"/>
    <w:rsid w:val="00967642"/>
    <w:rsid w:val="009803CA"/>
    <w:rsid w:val="00995A1A"/>
    <w:rsid w:val="009B353D"/>
    <w:rsid w:val="009C5442"/>
    <w:rsid w:val="009D2465"/>
    <w:rsid w:val="009D2744"/>
    <w:rsid w:val="009D3D55"/>
    <w:rsid w:val="009E7E47"/>
    <w:rsid w:val="009F6332"/>
    <w:rsid w:val="00A00894"/>
    <w:rsid w:val="00A05D49"/>
    <w:rsid w:val="00A10767"/>
    <w:rsid w:val="00A1166D"/>
    <w:rsid w:val="00A42E0A"/>
    <w:rsid w:val="00A45445"/>
    <w:rsid w:val="00A5567E"/>
    <w:rsid w:val="00A56C02"/>
    <w:rsid w:val="00A65D30"/>
    <w:rsid w:val="00A71087"/>
    <w:rsid w:val="00A75D4F"/>
    <w:rsid w:val="00A81605"/>
    <w:rsid w:val="00A82FA2"/>
    <w:rsid w:val="00A83151"/>
    <w:rsid w:val="00A85C62"/>
    <w:rsid w:val="00A87D19"/>
    <w:rsid w:val="00A93539"/>
    <w:rsid w:val="00A93FC8"/>
    <w:rsid w:val="00A946E7"/>
    <w:rsid w:val="00AA6496"/>
    <w:rsid w:val="00AA7989"/>
    <w:rsid w:val="00AB1A02"/>
    <w:rsid w:val="00AB4772"/>
    <w:rsid w:val="00AB6C6F"/>
    <w:rsid w:val="00AC44D1"/>
    <w:rsid w:val="00AC5F2F"/>
    <w:rsid w:val="00AD3C10"/>
    <w:rsid w:val="00AE03EE"/>
    <w:rsid w:val="00AE779B"/>
    <w:rsid w:val="00AF0A7D"/>
    <w:rsid w:val="00AF131D"/>
    <w:rsid w:val="00AF6E19"/>
    <w:rsid w:val="00B04FF8"/>
    <w:rsid w:val="00B1669B"/>
    <w:rsid w:val="00B33F7D"/>
    <w:rsid w:val="00B37CE7"/>
    <w:rsid w:val="00B45A24"/>
    <w:rsid w:val="00B506B7"/>
    <w:rsid w:val="00B73030"/>
    <w:rsid w:val="00B73196"/>
    <w:rsid w:val="00B7469F"/>
    <w:rsid w:val="00B82AAE"/>
    <w:rsid w:val="00B844DB"/>
    <w:rsid w:val="00B84C64"/>
    <w:rsid w:val="00B85004"/>
    <w:rsid w:val="00B85BE1"/>
    <w:rsid w:val="00B872B0"/>
    <w:rsid w:val="00BB4DDA"/>
    <w:rsid w:val="00BB7E7D"/>
    <w:rsid w:val="00BC40BA"/>
    <w:rsid w:val="00BC70EA"/>
    <w:rsid w:val="00BD2334"/>
    <w:rsid w:val="00BD44D8"/>
    <w:rsid w:val="00BD4ADC"/>
    <w:rsid w:val="00BE100E"/>
    <w:rsid w:val="00BF39C7"/>
    <w:rsid w:val="00BF3F20"/>
    <w:rsid w:val="00BF5E63"/>
    <w:rsid w:val="00C0084D"/>
    <w:rsid w:val="00C04DC1"/>
    <w:rsid w:val="00C067B9"/>
    <w:rsid w:val="00C1408C"/>
    <w:rsid w:val="00C23BD9"/>
    <w:rsid w:val="00C23F2B"/>
    <w:rsid w:val="00C246A4"/>
    <w:rsid w:val="00C31758"/>
    <w:rsid w:val="00C34769"/>
    <w:rsid w:val="00C37901"/>
    <w:rsid w:val="00C540B5"/>
    <w:rsid w:val="00C563D4"/>
    <w:rsid w:val="00C67F41"/>
    <w:rsid w:val="00C71461"/>
    <w:rsid w:val="00C7648D"/>
    <w:rsid w:val="00C764AE"/>
    <w:rsid w:val="00C81F11"/>
    <w:rsid w:val="00C8299D"/>
    <w:rsid w:val="00C83CDD"/>
    <w:rsid w:val="00C852DC"/>
    <w:rsid w:val="00C91B94"/>
    <w:rsid w:val="00C9738C"/>
    <w:rsid w:val="00CB5358"/>
    <w:rsid w:val="00CB5FB5"/>
    <w:rsid w:val="00CC0868"/>
    <w:rsid w:val="00CD19B7"/>
    <w:rsid w:val="00CD422A"/>
    <w:rsid w:val="00CF08C4"/>
    <w:rsid w:val="00CF0DA2"/>
    <w:rsid w:val="00CF7FF4"/>
    <w:rsid w:val="00D02742"/>
    <w:rsid w:val="00D113A5"/>
    <w:rsid w:val="00D12255"/>
    <w:rsid w:val="00D16D56"/>
    <w:rsid w:val="00D30C9A"/>
    <w:rsid w:val="00D41B41"/>
    <w:rsid w:val="00D467FB"/>
    <w:rsid w:val="00D5341D"/>
    <w:rsid w:val="00D54B6D"/>
    <w:rsid w:val="00D63BE4"/>
    <w:rsid w:val="00D64764"/>
    <w:rsid w:val="00D67F85"/>
    <w:rsid w:val="00D7417F"/>
    <w:rsid w:val="00D754EF"/>
    <w:rsid w:val="00D93D37"/>
    <w:rsid w:val="00D96FCA"/>
    <w:rsid w:val="00DA3D02"/>
    <w:rsid w:val="00DA4443"/>
    <w:rsid w:val="00DA6729"/>
    <w:rsid w:val="00DB05AB"/>
    <w:rsid w:val="00DB0D38"/>
    <w:rsid w:val="00DB1154"/>
    <w:rsid w:val="00DB6C6E"/>
    <w:rsid w:val="00DC2F81"/>
    <w:rsid w:val="00DD39C9"/>
    <w:rsid w:val="00DD491D"/>
    <w:rsid w:val="00DE6B89"/>
    <w:rsid w:val="00E029BA"/>
    <w:rsid w:val="00E311AA"/>
    <w:rsid w:val="00E33828"/>
    <w:rsid w:val="00E3417A"/>
    <w:rsid w:val="00E40888"/>
    <w:rsid w:val="00E44E05"/>
    <w:rsid w:val="00E466FE"/>
    <w:rsid w:val="00E54459"/>
    <w:rsid w:val="00E547EA"/>
    <w:rsid w:val="00E6385B"/>
    <w:rsid w:val="00E66B1C"/>
    <w:rsid w:val="00E714A0"/>
    <w:rsid w:val="00E74793"/>
    <w:rsid w:val="00E87575"/>
    <w:rsid w:val="00E904F3"/>
    <w:rsid w:val="00E939B5"/>
    <w:rsid w:val="00E940D3"/>
    <w:rsid w:val="00E94B9C"/>
    <w:rsid w:val="00E957CA"/>
    <w:rsid w:val="00EA6DFC"/>
    <w:rsid w:val="00EA796D"/>
    <w:rsid w:val="00EB2CC9"/>
    <w:rsid w:val="00EB6677"/>
    <w:rsid w:val="00EC20A3"/>
    <w:rsid w:val="00ED1F7C"/>
    <w:rsid w:val="00ED7E59"/>
    <w:rsid w:val="00EF4095"/>
    <w:rsid w:val="00F21B46"/>
    <w:rsid w:val="00F2219E"/>
    <w:rsid w:val="00F2456A"/>
    <w:rsid w:val="00F26266"/>
    <w:rsid w:val="00F37C3A"/>
    <w:rsid w:val="00F410E5"/>
    <w:rsid w:val="00F47D2E"/>
    <w:rsid w:val="00F5103D"/>
    <w:rsid w:val="00F57B58"/>
    <w:rsid w:val="00F605D7"/>
    <w:rsid w:val="00F65F67"/>
    <w:rsid w:val="00F66B35"/>
    <w:rsid w:val="00F7076B"/>
    <w:rsid w:val="00F71066"/>
    <w:rsid w:val="00F723AA"/>
    <w:rsid w:val="00F81FEE"/>
    <w:rsid w:val="00F86DFC"/>
    <w:rsid w:val="00F9524F"/>
    <w:rsid w:val="00F96B94"/>
    <w:rsid w:val="00FB1586"/>
    <w:rsid w:val="00FB44AD"/>
    <w:rsid w:val="00FB530C"/>
    <w:rsid w:val="00FC139F"/>
    <w:rsid w:val="00FD0A98"/>
    <w:rsid w:val="00FD128C"/>
    <w:rsid w:val="00FD16CD"/>
    <w:rsid w:val="00FD3666"/>
    <w:rsid w:val="00FE2E81"/>
    <w:rsid w:val="00FE461A"/>
    <w:rsid w:val="00FE46BC"/>
    <w:rsid w:val="00FE6DAC"/>
    <w:rsid w:val="00FF025C"/>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9C1D"/>
  <w15:chartTrackingRefBased/>
  <w15:docId w15:val="{A3463624-8CF1-479E-8D87-30977C39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CD"/>
    <w:pPr>
      <w:spacing w:after="0" w:line="240" w:lineRule="auto"/>
    </w:pPr>
  </w:style>
  <w:style w:type="paragraph" w:styleId="ListParagraph">
    <w:name w:val="List Paragraph"/>
    <w:basedOn w:val="Normal"/>
    <w:uiPriority w:val="34"/>
    <w:qFormat/>
    <w:rsid w:val="00665FAB"/>
    <w:pPr>
      <w:ind w:left="720"/>
      <w:contextualSpacing/>
    </w:pPr>
  </w:style>
  <w:style w:type="paragraph" w:styleId="Header">
    <w:name w:val="header"/>
    <w:basedOn w:val="Normal"/>
    <w:link w:val="HeaderChar"/>
    <w:uiPriority w:val="99"/>
    <w:unhideWhenUsed/>
    <w:rsid w:val="000D2D78"/>
    <w:pPr>
      <w:tabs>
        <w:tab w:val="center" w:pos="4680"/>
        <w:tab w:val="right" w:pos="9360"/>
      </w:tabs>
    </w:pPr>
  </w:style>
  <w:style w:type="character" w:customStyle="1" w:styleId="HeaderChar">
    <w:name w:val="Header Char"/>
    <w:basedOn w:val="DefaultParagraphFont"/>
    <w:link w:val="Header"/>
    <w:uiPriority w:val="99"/>
    <w:rsid w:val="000D2D78"/>
  </w:style>
  <w:style w:type="paragraph" w:styleId="Footer">
    <w:name w:val="footer"/>
    <w:basedOn w:val="Normal"/>
    <w:link w:val="FooterChar"/>
    <w:uiPriority w:val="99"/>
    <w:unhideWhenUsed/>
    <w:rsid w:val="000D2D78"/>
    <w:pPr>
      <w:tabs>
        <w:tab w:val="center" w:pos="4680"/>
        <w:tab w:val="right" w:pos="9360"/>
      </w:tabs>
    </w:pPr>
  </w:style>
  <w:style w:type="character" w:customStyle="1" w:styleId="FooterChar">
    <w:name w:val="Footer Char"/>
    <w:basedOn w:val="DefaultParagraphFont"/>
    <w:link w:val="Footer"/>
    <w:uiPriority w:val="99"/>
    <w:rsid w:val="000D2D78"/>
  </w:style>
  <w:style w:type="paragraph" w:styleId="BalloonText">
    <w:name w:val="Balloon Text"/>
    <w:basedOn w:val="Normal"/>
    <w:link w:val="BalloonTextChar"/>
    <w:uiPriority w:val="99"/>
    <w:semiHidden/>
    <w:unhideWhenUsed/>
    <w:rsid w:val="004C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FF"/>
    <w:rPr>
      <w:rFonts w:ascii="Segoe UI" w:hAnsi="Segoe UI" w:cs="Segoe UI"/>
      <w:sz w:val="18"/>
      <w:szCs w:val="18"/>
    </w:rPr>
  </w:style>
  <w:style w:type="character" w:styleId="Hyperlink">
    <w:name w:val="Hyperlink"/>
    <w:basedOn w:val="DefaultParagraphFont"/>
    <w:uiPriority w:val="99"/>
    <w:semiHidden/>
    <w:unhideWhenUsed/>
    <w:rsid w:val="0056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0671">
      <w:bodyDiv w:val="1"/>
      <w:marLeft w:val="0"/>
      <w:marRight w:val="0"/>
      <w:marTop w:val="0"/>
      <w:marBottom w:val="0"/>
      <w:divBdr>
        <w:top w:val="none" w:sz="0" w:space="0" w:color="auto"/>
        <w:left w:val="none" w:sz="0" w:space="0" w:color="auto"/>
        <w:bottom w:val="none" w:sz="0" w:space="0" w:color="auto"/>
        <w:right w:val="none" w:sz="0" w:space="0" w:color="auto"/>
      </w:divBdr>
    </w:div>
    <w:div w:id="201091426">
      <w:bodyDiv w:val="1"/>
      <w:marLeft w:val="0"/>
      <w:marRight w:val="0"/>
      <w:marTop w:val="0"/>
      <w:marBottom w:val="0"/>
      <w:divBdr>
        <w:top w:val="none" w:sz="0" w:space="0" w:color="auto"/>
        <w:left w:val="none" w:sz="0" w:space="0" w:color="auto"/>
        <w:bottom w:val="none" w:sz="0" w:space="0" w:color="auto"/>
        <w:right w:val="none" w:sz="0" w:space="0" w:color="auto"/>
      </w:divBdr>
    </w:div>
    <w:div w:id="332955469">
      <w:bodyDiv w:val="1"/>
      <w:marLeft w:val="0"/>
      <w:marRight w:val="0"/>
      <w:marTop w:val="0"/>
      <w:marBottom w:val="0"/>
      <w:divBdr>
        <w:top w:val="none" w:sz="0" w:space="0" w:color="auto"/>
        <w:left w:val="none" w:sz="0" w:space="0" w:color="auto"/>
        <w:bottom w:val="none" w:sz="0" w:space="0" w:color="auto"/>
        <w:right w:val="none" w:sz="0" w:space="0" w:color="auto"/>
      </w:divBdr>
    </w:div>
    <w:div w:id="355162309">
      <w:bodyDiv w:val="1"/>
      <w:marLeft w:val="0"/>
      <w:marRight w:val="0"/>
      <w:marTop w:val="0"/>
      <w:marBottom w:val="0"/>
      <w:divBdr>
        <w:top w:val="none" w:sz="0" w:space="0" w:color="auto"/>
        <w:left w:val="none" w:sz="0" w:space="0" w:color="auto"/>
        <w:bottom w:val="none" w:sz="0" w:space="0" w:color="auto"/>
        <w:right w:val="none" w:sz="0" w:space="0" w:color="auto"/>
      </w:divBdr>
    </w:div>
    <w:div w:id="360404507">
      <w:bodyDiv w:val="1"/>
      <w:marLeft w:val="0"/>
      <w:marRight w:val="0"/>
      <w:marTop w:val="0"/>
      <w:marBottom w:val="0"/>
      <w:divBdr>
        <w:top w:val="none" w:sz="0" w:space="0" w:color="auto"/>
        <w:left w:val="none" w:sz="0" w:space="0" w:color="auto"/>
        <w:bottom w:val="none" w:sz="0" w:space="0" w:color="auto"/>
        <w:right w:val="none" w:sz="0" w:space="0" w:color="auto"/>
      </w:divBdr>
    </w:div>
    <w:div w:id="363093274">
      <w:bodyDiv w:val="1"/>
      <w:marLeft w:val="0"/>
      <w:marRight w:val="0"/>
      <w:marTop w:val="0"/>
      <w:marBottom w:val="0"/>
      <w:divBdr>
        <w:top w:val="none" w:sz="0" w:space="0" w:color="auto"/>
        <w:left w:val="none" w:sz="0" w:space="0" w:color="auto"/>
        <w:bottom w:val="none" w:sz="0" w:space="0" w:color="auto"/>
        <w:right w:val="none" w:sz="0" w:space="0" w:color="auto"/>
      </w:divBdr>
    </w:div>
    <w:div w:id="570694909">
      <w:bodyDiv w:val="1"/>
      <w:marLeft w:val="0"/>
      <w:marRight w:val="0"/>
      <w:marTop w:val="0"/>
      <w:marBottom w:val="0"/>
      <w:divBdr>
        <w:top w:val="none" w:sz="0" w:space="0" w:color="auto"/>
        <w:left w:val="none" w:sz="0" w:space="0" w:color="auto"/>
        <w:bottom w:val="none" w:sz="0" w:space="0" w:color="auto"/>
        <w:right w:val="none" w:sz="0" w:space="0" w:color="auto"/>
      </w:divBdr>
    </w:div>
    <w:div w:id="910964617">
      <w:bodyDiv w:val="1"/>
      <w:marLeft w:val="0"/>
      <w:marRight w:val="0"/>
      <w:marTop w:val="0"/>
      <w:marBottom w:val="0"/>
      <w:divBdr>
        <w:top w:val="none" w:sz="0" w:space="0" w:color="auto"/>
        <w:left w:val="none" w:sz="0" w:space="0" w:color="auto"/>
        <w:bottom w:val="none" w:sz="0" w:space="0" w:color="auto"/>
        <w:right w:val="none" w:sz="0" w:space="0" w:color="auto"/>
      </w:divBdr>
    </w:div>
    <w:div w:id="960964950">
      <w:bodyDiv w:val="1"/>
      <w:marLeft w:val="0"/>
      <w:marRight w:val="0"/>
      <w:marTop w:val="0"/>
      <w:marBottom w:val="0"/>
      <w:divBdr>
        <w:top w:val="none" w:sz="0" w:space="0" w:color="auto"/>
        <w:left w:val="none" w:sz="0" w:space="0" w:color="auto"/>
        <w:bottom w:val="none" w:sz="0" w:space="0" w:color="auto"/>
        <w:right w:val="none" w:sz="0" w:space="0" w:color="auto"/>
      </w:divBdr>
    </w:div>
    <w:div w:id="1003505950">
      <w:bodyDiv w:val="1"/>
      <w:marLeft w:val="0"/>
      <w:marRight w:val="0"/>
      <w:marTop w:val="0"/>
      <w:marBottom w:val="0"/>
      <w:divBdr>
        <w:top w:val="none" w:sz="0" w:space="0" w:color="auto"/>
        <w:left w:val="none" w:sz="0" w:space="0" w:color="auto"/>
        <w:bottom w:val="none" w:sz="0" w:space="0" w:color="auto"/>
        <w:right w:val="none" w:sz="0" w:space="0" w:color="auto"/>
      </w:divBdr>
    </w:div>
    <w:div w:id="1004818192">
      <w:bodyDiv w:val="1"/>
      <w:marLeft w:val="0"/>
      <w:marRight w:val="0"/>
      <w:marTop w:val="0"/>
      <w:marBottom w:val="0"/>
      <w:divBdr>
        <w:top w:val="none" w:sz="0" w:space="0" w:color="auto"/>
        <w:left w:val="none" w:sz="0" w:space="0" w:color="auto"/>
        <w:bottom w:val="none" w:sz="0" w:space="0" w:color="auto"/>
        <w:right w:val="none" w:sz="0" w:space="0" w:color="auto"/>
      </w:divBdr>
    </w:div>
    <w:div w:id="1128160417">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686008337">
      <w:bodyDiv w:val="1"/>
      <w:marLeft w:val="0"/>
      <w:marRight w:val="0"/>
      <w:marTop w:val="0"/>
      <w:marBottom w:val="0"/>
      <w:divBdr>
        <w:top w:val="none" w:sz="0" w:space="0" w:color="auto"/>
        <w:left w:val="none" w:sz="0" w:space="0" w:color="auto"/>
        <w:bottom w:val="none" w:sz="0" w:space="0" w:color="auto"/>
        <w:right w:val="none" w:sz="0" w:space="0" w:color="auto"/>
      </w:divBdr>
    </w:div>
    <w:div w:id="1736007828">
      <w:bodyDiv w:val="1"/>
      <w:marLeft w:val="0"/>
      <w:marRight w:val="0"/>
      <w:marTop w:val="0"/>
      <w:marBottom w:val="0"/>
      <w:divBdr>
        <w:top w:val="none" w:sz="0" w:space="0" w:color="auto"/>
        <w:left w:val="none" w:sz="0" w:space="0" w:color="auto"/>
        <w:bottom w:val="none" w:sz="0" w:space="0" w:color="auto"/>
        <w:right w:val="none" w:sz="0" w:space="0" w:color="auto"/>
      </w:divBdr>
    </w:div>
    <w:div w:id="1736590170">
      <w:bodyDiv w:val="1"/>
      <w:marLeft w:val="0"/>
      <w:marRight w:val="0"/>
      <w:marTop w:val="0"/>
      <w:marBottom w:val="0"/>
      <w:divBdr>
        <w:top w:val="none" w:sz="0" w:space="0" w:color="auto"/>
        <w:left w:val="none" w:sz="0" w:space="0" w:color="auto"/>
        <w:bottom w:val="none" w:sz="0" w:space="0" w:color="auto"/>
        <w:right w:val="none" w:sz="0" w:space="0" w:color="auto"/>
      </w:divBdr>
    </w:div>
    <w:div w:id="2026974826">
      <w:bodyDiv w:val="1"/>
      <w:marLeft w:val="0"/>
      <w:marRight w:val="0"/>
      <w:marTop w:val="0"/>
      <w:marBottom w:val="0"/>
      <w:divBdr>
        <w:top w:val="none" w:sz="0" w:space="0" w:color="auto"/>
        <w:left w:val="none" w:sz="0" w:space="0" w:color="auto"/>
        <w:bottom w:val="none" w:sz="0" w:space="0" w:color="auto"/>
        <w:right w:val="none" w:sz="0" w:space="0" w:color="auto"/>
      </w:divBdr>
    </w:div>
    <w:div w:id="21276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5</cp:revision>
  <cp:lastPrinted>2024-04-05T14:43:00Z</cp:lastPrinted>
  <dcterms:created xsi:type="dcterms:W3CDTF">2024-03-26T15:07:00Z</dcterms:created>
  <dcterms:modified xsi:type="dcterms:W3CDTF">2024-04-05T14:43:00Z</dcterms:modified>
</cp:coreProperties>
</file>